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5BA8" w14:textId="77777777" w:rsidR="00271F73" w:rsidRDefault="00271F73" w:rsidP="00271F73">
      <w:pPr>
        <w:spacing w:after="0" w:line="280" w:lineRule="atLeast"/>
        <w:jc w:val="center"/>
        <w:rPr>
          <w:rFonts w:ascii="Palatino Linotype" w:hAnsi="Palatino Linotype"/>
          <w:b/>
          <w:snapToGrid w:val="0"/>
          <w:sz w:val="32"/>
          <w:szCs w:val="32"/>
          <w:lang w:val="en-GB"/>
        </w:rPr>
      </w:pPr>
      <w:r w:rsidRPr="00271F73">
        <w:rPr>
          <w:rFonts w:ascii="Palatino Linotype" w:hAnsi="Palatino Linotype"/>
          <w:b/>
          <w:snapToGrid w:val="0"/>
          <w:sz w:val="32"/>
          <w:szCs w:val="32"/>
          <w:lang w:val="en-GB"/>
        </w:rPr>
        <w:t xml:space="preserve">THE SAZE INSTRUMENTAL ENSEMBLES </w:t>
      </w:r>
    </w:p>
    <w:p w14:paraId="1302DCFE" w14:textId="41518948" w:rsidR="0015560B" w:rsidRPr="00271F73" w:rsidRDefault="00271F73" w:rsidP="00271F73">
      <w:pPr>
        <w:spacing w:after="0" w:line="280" w:lineRule="atLeast"/>
        <w:jc w:val="center"/>
        <w:rPr>
          <w:rFonts w:ascii="Palatino Linotype" w:hAnsi="Palatino Linotype"/>
          <w:b/>
          <w:snapToGrid w:val="0"/>
          <w:sz w:val="32"/>
          <w:szCs w:val="32"/>
          <w:lang w:val="en-GB"/>
        </w:rPr>
      </w:pPr>
      <w:bookmarkStart w:id="0" w:name="_GoBack"/>
      <w:bookmarkEnd w:id="0"/>
      <w:r w:rsidRPr="00271F73">
        <w:rPr>
          <w:rFonts w:ascii="Palatino Linotype" w:hAnsi="Palatino Linotype"/>
          <w:b/>
          <w:snapToGrid w:val="0"/>
          <w:sz w:val="32"/>
          <w:szCs w:val="32"/>
          <w:lang w:val="en-GB"/>
        </w:rPr>
        <w:t>OF SOUTH EAST ALBANIA</w:t>
      </w:r>
    </w:p>
    <w:p w14:paraId="6FE4AD33" w14:textId="77777777" w:rsidR="0015560B" w:rsidRPr="00F51476" w:rsidRDefault="0015560B" w:rsidP="0015560B">
      <w:pPr>
        <w:widowControl w:val="0"/>
        <w:spacing w:after="0" w:line="280" w:lineRule="atLeast"/>
        <w:jc w:val="both"/>
        <w:rPr>
          <w:rFonts w:ascii="Palatino Linotype" w:hAnsi="Palatino Linotype"/>
          <w:i/>
          <w:sz w:val="16"/>
          <w:szCs w:val="16"/>
          <w:lang w:val="en-GB"/>
        </w:rPr>
      </w:pPr>
    </w:p>
    <w:p w14:paraId="32D56ED2" w14:textId="77777777" w:rsidR="0015560B" w:rsidRPr="00F51476" w:rsidRDefault="0015560B" w:rsidP="0015560B">
      <w:pPr>
        <w:widowControl w:val="0"/>
        <w:spacing w:after="0" w:line="280" w:lineRule="atLeast"/>
        <w:jc w:val="both"/>
        <w:rPr>
          <w:rFonts w:ascii="Palatino Linotype" w:hAnsi="Palatino Linotype"/>
          <w:b/>
          <w:bCs/>
          <w:snapToGrid w:val="0"/>
          <w:sz w:val="24"/>
          <w:szCs w:val="24"/>
          <w:lang w:val="en-GB"/>
        </w:rPr>
      </w:pPr>
      <w:r w:rsidRPr="00F51476">
        <w:rPr>
          <w:rFonts w:ascii="Palatino Linotype" w:hAnsi="Palatino Linotype"/>
          <w:b/>
          <w:sz w:val="24"/>
          <w:szCs w:val="24"/>
          <w:lang w:val="en-GB"/>
        </w:rPr>
        <w:t>The Urban Semi-Professional Ensembles</w:t>
      </w:r>
    </w:p>
    <w:p w14:paraId="41093A57" w14:textId="77777777" w:rsidR="0015560B" w:rsidRPr="00F51476" w:rsidRDefault="0015560B" w:rsidP="0015560B">
      <w:pPr>
        <w:widowControl w:val="0"/>
        <w:spacing w:after="0" w:line="280" w:lineRule="atLeast"/>
        <w:jc w:val="both"/>
        <w:rPr>
          <w:rFonts w:ascii="Palatino Linotype" w:hAnsi="Palatino Linotype"/>
          <w:snapToGrid w:val="0"/>
          <w:sz w:val="16"/>
          <w:szCs w:val="16"/>
          <w:lang w:val="en-GB"/>
        </w:rPr>
      </w:pPr>
    </w:p>
    <w:p w14:paraId="1A100375" w14:textId="77777777" w:rsidR="0015560B" w:rsidRPr="00F51476" w:rsidRDefault="0015560B" w:rsidP="0015560B">
      <w:pPr>
        <w:widowControl w:val="0"/>
        <w:spacing w:after="0" w:line="280" w:lineRule="atLeast"/>
        <w:jc w:val="both"/>
        <w:rPr>
          <w:rFonts w:ascii="Palatino Linotype" w:hAnsi="Palatino Linotype"/>
          <w:snapToGrid w:val="0"/>
          <w:lang w:val="en-GB"/>
        </w:rPr>
      </w:pPr>
      <w:r w:rsidRPr="00F51476">
        <w:rPr>
          <w:rFonts w:ascii="Palatino Linotype" w:hAnsi="Palatino Linotype"/>
          <w:snapToGrid w:val="0"/>
          <w:lang w:val="en-GB"/>
        </w:rPr>
        <w:t xml:space="preserve">In all parts of south Albania, where the urban song was cultivated, instrumental urban music was also practised. The instrumental ensembles in urban areas, known as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had their distinctive features. Initially they were limited in number and functioned mainly for special ceremonies such as weddings; the members of these groups, the </w:t>
      </w:r>
      <w:proofErr w:type="spellStart"/>
      <w:r w:rsidRPr="00F51476">
        <w:rPr>
          <w:rFonts w:ascii="Palatino Linotype" w:hAnsi="Palatino Linotype"/>
          <w:i/>
          <w:iCs/>
          <w:snapToGrid w:val="0"/>
          <w:lang w:val="en-GB"/>
        </w:rPr>
        <w:t>ahengxhi</w:t>
      </w:r>
      <w:proofErr w:type="spellEnd"/>
      <w:r w:rsidRPr="00F51476">
        <w:rPr>
          <w:rFonts w:ascii="Palatino Linotype" w:hAnsi="Palatino Linotype"/>
          <w:snapToGrid w:val="0"/>
          <w:lang w:val="en-GB"/>
        </w:rPr>
        <w:t xml:space="preserve"> or </w:t>
      </w:r>
      <w:proofErr w:type="spellStart"/>
      <w:r w:rsidRPr="00F51476">
        <w:rPr>
          <w:rFonts w:ascii="Palatino Linotype" w:hAnsi="Palatino Linotype"/>
          <w:i/>
          <w:snapToGrid w:val="0"/>
          <w:lang w:val="en-GB"/>
        </w:rPr>
        <w:t>sazexhi</w:t>
      </w:r>
      <w:proofErr w:type="spellEnd"/>
      <w:r w:rsidRPr="00F51476">
        <w:rPr>
          <w:rFonts w:ascii="Palatino Linotype" w:hAnsi="Palatino Linotype"/>
          <w:snapToGrid w:val="0"/>
          <w:lang w:val="en-GB"/>
        </w:rPr>
        <w:t xml:space="preserve">, did not enjoy any particular social status and the people who played the instruments or sang in these groups were, generally, looked upon with a sort of contempt. Despite this attitude, these professional or semi-professional popular musicians have played an enormous role in the preservation of popular musical events such as weddings and parties, dances and even live concerts. They were the real carriers of the tradition of urban instrumental and vocal music. It is important to stress that the term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has a double significance: it refers as a general term to a type of musical instrument, but it is also used as a collective name i.e. for a group of instrumentalists. Although this double use of the term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has the same significance as in Turkey, in Albania the notion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(Turk. sing. </w:t>
      </w:r>
      <w:proofErr w:type="spellStart"/>
      <w:r w:rsidRPr="00F51476">
        <w:rPr>
          <w:rFonts w:ascii="Palatino Linotype" w:hAnsi="Palatino Linotype"/>
          <w:i/>
          <w:iCs/>
          <w:snapToGrid w:val="0"/>
          <w:lang w:val="en-GB"/>
        </w:rPr>
        <w:t>saz</w:t>
      </w:r>
      <w:proofErr w:type="spellEnd"/>
      <w:r w:rsidRPr="00F51476">
        <w:rPr>
          <w:rFonts w:ascii="Palatino Linotype" w:hAnsi="Palatino Linotype"/>
          <w:snapToGrid w:val="0"/>
          <w:lang w:val="en-GB"/>
        </w:rPr>
        <w:t xml:space="preserve">, pl. </w:t>
      </w:r>
      <w:proofErr w:type="spellStart"/>
      <w:r w:rsidRPr="00F51476">
        <w:rPr>
          <w:rFonts w:ascii="Palatino Linotype" w:hAnsi="Palatino Linotype"/>
          <w:i/>
          <w:iCs/>
          <w:snapToGrid w:val="0"/>
          <w:lang w:val="en-GB"/>
        </w:rPr>
        <w:t>sazlar</w:t>
      </w:r>
      <w:proofErr w:type="spellEnd"/>
      <w:r w:rsidRPr="00F51476">
        <w:rPr>
          <w:rFonts w:ascii="Palatino Linotype" w:hAnsi="Palatino Linotype"/>
          <w:snapToGrid w:val="0"/>
          <w:lang w:val="en-GB"/>
        </w:rPr>
        <w:t xml:space="preserve">) connotes the south-eastern traditional ensembles. </w:t>
      </w:r>
    </w:p>
    <w:p w14:paraId="73616FE6" w14:textId="77777777" w:rsidR="0015560B" w:rsidRPr="00F51476" w:rsidRDefault="0015560B" w:rsidP="0015560B">
      <w:pPr>
        <w:tabs>
          <w:tab w:val="left" w:pos="300"/>
          <w:tab w:val="left" w:pos="1980"/>
        </w:tabs>
        <w:autoSpaceDE w:val="0"/>
        <w:autoSpaceDN w:val="0"/>
        <w:adjustRightInd w:val="0"/>
        <w:spacing w:after="0" w:line="280" w:lineRule="atLeast"/>
        <w:ind w:firstLine="567"/>
        <w:jc w:val="both"/>
        <w:rPr>
          <w:rFonts w:ascii="Palatino Linotype" w:hAnsi="Palatino Linotype"/>
          <w:lang w:val="en-GB"/>
        </w:rPr>
      </w:pPr>
      <w:r w:rsidRPr="00F51476">
        <w:rPr>
          <w:rFonts w:ascii="Palatino Linotype" w:hAnsi="Palatino Linotype"/>
          <w:lang w:val="en-GB"/>
        </w:rPr>
        <w:t xml:space="preserve">The </w:t>
      </w:r>
      <w:proofErr w:type="spellStart"/>
      <w:r w:rsidRPr="00F51476">
        <w:rPr>
          <w:rFonts w:ascii="Palatino Linotype" w:hAnsi="Palatino Linotype"/>
          <w:lang w:val="en-GB"/>
        </w:rPr>
        <w:t>Saze</w:t>
      </w:r>
      <w:proofErr w:type="spellEnd"/>
      <w:r w:rsidRPr="00F51476">
        <w:rPr>
          <w:rFonts w:ascii="Palatino Linotype" w:hAnsi="Palatino Linotype"/>
          <w:lang w:val="en-GB"/>
        </w:rPr>
        <w:t xml:space="preserve"> semi-professional ensembles are spread throughout the South and South East of Albania, particularly in the </w:t>
      </w:r>
      <w:proofErr w:type="spellStart"/>
      <w:r w:rsidRPr="00F51476">
        <w:rPr>
          <w:rFonts w:ascii="Palatino Linotype" w:hAnsi="Palatino Linotype"/>
          <w:lang w:val="en-GB"/>
        </w:rPr>
        <w:t>Korçë</w:t>
      </w:r>
      <w:proofErr w:type="spellEnd"/>
      <w:r w:rsidRPr="00F51476">
        <w:rPr>
          <w:rFonts w:ascii="Palatino Linotype" w:hAnsi="Palatino Linotype"/>
          <w:lang w:val="en-GB"/>
        </w:rPr>
        <w:t xml:space="preserve"> area, and extend to Epirus, northern Greece. Some of the most renowned </w:t>
      </w:r>
      <w:proofErr w:type="spellStart"/>
      <w:r w:rsidRPr="00F51476">
        <w:rPr>
          <w:rFonts w:ascii="Palatino Linotype" w:hAnsi="Palatino Linotype"/>
          <w:lang w:val="en-GB"/>
        </w:rPr>
        <w:t>Saze</w:t>
      </w:r>
      <w:proofErr w:type="spellEnd"/>
      <w:r w:rsidRPr="00F51476">
        <w:rPr>
          <w:rFonts w:ascii="Palatino Linotype" w:hAnsi="Palatino Linotype"/>
          <w:lang w:val="en-GB"/>
        </w:rPr>
        <w:t xml:space="preserve"> groups were made up of family members since musical talent seemed to be a genetic requisite in these families. Thanks to their ability for ‘</w:t>
      </w:r>
      <w:r w:rsidRPr="00F51476">
        <w:rPr>
          <w:rFonts w:ascii="Palatino Linotype" w:hAnsi="Palatino Linotype"/>
          <w:shd w:val="clear" w:color="auto" w:fill="FFFFFF"/>
          <w:lang w:val="en-GB"/>
        </w:rPr>
        <w:t xml:space="preserve">freeing’ music from local, ethnic or national ideas, </w:t>
      </w:r>
      <w:r w:rsidRPr="00F51476">
        <w:rPr>
          <w:rFonts w:ascii="Palatino Linotype" w:hAnsi="Palatino Linotype"/>
          <w:lang w:val="en-GB"/>
        </w:rPr>
        <w:t xml:space="preserve">the wandering </w:t>
      </w:r>
      <w:proofErr w:type="spellStart"/>
      <w:r w:rsidRPr="00F51476">
        <w:rPr>
          <w:rFonts w:ascii="Palatino Linotype" w:hAnsi="Palatino Linotype"/>
          <w:lang w:val="en-GB"/>
        </w:rPr>
        <w:t>Saze</w:t>
      </w:r>
      <w:proofErr w:type="spellEnd"/>
      <w:r w:rsidRPr="00F51476">
        <w:rPr>
          <w:rFonts w:ascii="Palatino Linotype" w:hAnsi="Palatino Linotype"/>
          <w:lang w:val="en-GB"/>
        </w:rPr>
        <w:t xml:space="preserve"> musicians adapted parts of the national heritage to their taste and styles and stored them in their own idiomatic repertoire. The ‘wandering’ way of life which the </w:t>
      </w:r>
      <w:proofErr w:type="spellStart"/>
      <w:r w:rsidRPr="00F51476">
        <w:rPr>
          <w:rFonts w:ascii="Palatino Linotype" w:hAnsi="Palatino Linotype"/>
          <w:lang w:val="en-GB"/>
        </w:rPr>
        <w:t>Saze</w:t>
      </w:r>
      <w:proofErr w:type="spellEnd"/>
      <w:r w:rsidRPr="00F51476">
        <w:rPr>
          <w:rFonts w:ascii="Palatino Linotype" w:hAnsi="Palatino Linotype"/>
          <w:lang w:val="en-GB"/>
        </w:rPr>
        <w:t xml:space="preserve">-s represented, facilitated them in enriching their repertoire with characteristics of the various ethnic groups. Being invited to weddings and religious festivities of a relatively vast geographical area of south Albania and north Epirus, the </w:t>
      </w:r>
      <w:proofErr w:type="spellStart"/>
      <w:r w:rsidRPr="00F51476">
        <w:rPr>
          <w:rFonts w:ascii="Palatino Linotype" w:hAnsi="Palatino Linotype"/>
          <w:lang w:val="en-GB"/>
        </w:rPr>
        <w:t>Saze</w:t>
      </w:r>
      <w:proofErr w:type="spellEnd"/>
      <w:r w:rsidRPr="00F51476">
        <w:rPr>
          <w:rFonts w:ascii="Palatino Linotype" w:hAnsi="Palatino Linotype"/>
          <w:lang w:val="en-GB"/>
        </w:rPr>
        <w:t xml:space="preserve">-s were labelled with their names ‘and travelled from one place to another, from </w:t>
      </w:r>
      <w:proofErr w:type="spellStart"/>
      <w:r w:rsidRPr="00F51476">
        <w:rPr>
          <w:rFonts w:ascii="Palatino Linotype" w:hAnsi="Palatino Linotype"/>
          <w:lang w:val="en-GB"/>
        </w:rPr>
        <w:t>Leskovik</w:t>
      </w:r>
      <w:proofErr w:type="spellEnd"/>
      <w:r w:rsidRPr="00F51476">
        <w:rPr>
          <w:rFonts w:ascii="Palatino Linotype" w:hAnsi="Palatino Linotype"/>
          <w:lang w:val="en-GB"/>
        </w:rPr>
        <w:t xml:space="preserve"> to </w:t>
      </w:r>
      <w:proofErr w:type="spellStart"/>
      <w:r w:rsidRPr="00F51476">
        <w:rPr>
          <w:rFonts w:ascii="Palatino Linotype" w:hAnsi="Palatino Linotype"/>
          <w:lang w:val="en-GB"/>
        </w:rPr>
        <w:t>Përmet</w:t>
      </w:r>
      <w:proofErr w:type="spellEnd"/>
      <w:r w:rsidRPr="00F51476">
        <w:rPr>
          <w:rFonts w:ascii="Palatino Linotype" w:hAnsi="Palatino Linotype"/>
          <w:lang w:val="en-GB"/>
        </w:rPr>
        <w:t xml:space="preserve">, from </w:t>
      </w:r>
      <w:proofErr w:type="spellStart"/>
      <w:r w:rsidRPr="00F51476">
        <w:rPr>
          <w:rFonts w:ascii="Palatino Linotype" w:hAnsi="Palatino Linotype"/>
          <w:lang w:val="en-GB"/>
        </w:rPr>
        <w:t>Korçë</w:t>
      </w:r>
      <w:proofErr w:type="spellEnd"/>
      <w:r w:rsidRPr="00F51476">
        <w:rPr>
          <w:rFonts w:ascii="Palatino Linotype" w:hAnsi="Palatino Linotype"/>
          <w:lang w:val="en-GB"/>
        </w:rPr>
        <w:t xml:space="preserve"> to Konica, from </w:t>
      </w:r>
      <w:proofErr w:type="spellStart"/>
      <w:r w:rsidRPr="00F51476">
        <w:rPr>
          <w:rFonts w:ascii="Palatino Linotype" w:hAnsi="Palatino Linotype"/>
          <w:lang w:val="en-GB"/>
        </w:rPr>
        <w:t>Berat</w:t>
      </w:r>
      <w:proofErr w:type="spellEnd"/>
      <w:r w:rsidRPr="00F51476">
        <w:rPr>
          <w:rFonts w:ascii="Palatino Linotype" w:hAnsi="Palatino Linotype"/>
          <w:lang w:val="en-GB"/>
        </w:rPr>
        <w:t xml:space="preserve"> to </w:t>
      </w:r>
      <w:proofErr w:type="spellStart"/>
      <w:r w:rsidRPr="00F51476">
        <w:rPr>
          <w:rFonts w:ascii="Palatino Linotype" w:hAnsi="Palatino Linotype"/>
          <w:lang w:val="en-GB"/>
        </w:rPr>
        <w:t>Labëri</w:t>
      </w:r>
      <w:proofErr w:type="spellEnd"/>
      <w:r w:rsidRPr="00F51476">
        <w:rPr>
          <w:rFonts w:ascii="Palatino Linotype" w:hAnsi="Palatino Linotype"/>
          <w:lang w:val="en-GB"/>
        </w:rPr>
        <w:t xml:space="preserve">, </w:t>
      </w:r>
      <w:proofErr w:type="spellStart"/>
      <w:r w:rsidRPr="00F51476">
        <w:rPr>
          <w:rFonts w:ascii="Palatino Linotype" w:hAnsi="Palatino Linotype"/>
          <w:lang w:val="en-GB"/>
        </w:rPr>
        <w:t>Myzeqe</w:t>
      </w:r>
      <w:proofErr w:type="spellEnd"/>
      <w:r w:rsidRPr="00F51476">
        <w:rPr>
          <w:rFonts w:ascii="Palatino Linotype" w:hAnsi="Palatino Linotype"/>
          <w:lang w:val="en-GB"/>
        </w:rPr>
        <w:t xml:space="preserve">, and beyond. Each </w:t>
      </w:r>
      <w:proofErr w:type="spellStart"/>
      <w:r w:rsidRPr="00F51476">
        <w:rPr>
          <w:rFonts w:ascii="Palatino Linotype" w:hAnsi="Palatino Linotype"/>
          <w:lang w:val="en-GB"/>
        </w:rPr>
        <w:t>Saze</w:t>
      </w:r>
      <w:proofErr w:type="spellEnd"/>
      <w:r w:rsidRPr="00F51476">
        <w:rPr>
          <w:rFonts w:ascii="Palatino Linotype" w:hAnsi="Palatino Linotype"/>
          <w:i/>
          <w:lang w:val="en-GB"/>
        </w:rPr>
        <w:t xml:space="preserve"> </w:t>
      </w:r>
      <w:r w:rsidRPr="00F51476">
        <w:rPr>
          <w:rFonts w:ascii="Palatino Linotype" w:hAnsi="Palatino Linotype"/>
          <w:lang w:val="en-GB"/>
        </w:rPr>
        <w:t>adapted its own stylistic features, such as being ‘sweet’, ‘hard’, or as if ‘weeping’ or ‘bursting’.</w:t>
      </w:r>
    </w:p>
    <w:p w14:paraId="7C0EC6EF" w14:textId="77777777" w:rsidR="0015560B" w:rsidRPr="00F51476" w:rsidRDefault="0015560B" w:rsidP="0015560B">
      <w:pPr>
        <w:widowControl w:val="0"/>
        <w:spacing w:after="0" w:line="280" w:lineRule="atLeast"/>
        <w:jc w:val="both"/>
        <w:rPr>
          <w:rFonts w:ascii="Palatino Linotype" w:hAnsi="Palatino Linotype"/>
          <w:bCs/>
          <w:snapToGrid w:val="0"/>
          <w:sz w:val="16"/>
          <w:szCs w:val="16"/>
          <w:lang w:val="en-GB"/>
        </w:rPr>
      </w:pPr>
    </w:p>
    <w:p w14:paraId="5DF2ACBE" w14:textId="77777777" w:rsidR="0015560B" w:rsidRPr="00F51476" w:rsidRDefault="0015560B" w:rsidP="0015560B">
      <w:pPr>
        <w:widowControl w:val="0"/>
        <w:spacing w:after="0" w:line="280" w:lineRule="atLeast"/>
        <w:jc w:val="both"/>
        <w:rPr>
          <w:rFonts w:ascii="Palatino Linotype" w:hAnsi="Palatino Linotype"/>
          <w:b/>
          <w:bCs/>
          <w:snapToGrid w:val="0"/>
          <w:sz w:val="24"/>
          <w:szCs w:val="24"/>
          <w:lang w:val="en-GB"/>
        </w:rPr>
      </w:pPr>
      <w:r w:rsidRPr="00F51476">
        <w:rPr>
          <w:rFonts w:ascii="Palatino Linotype" w:hAnsi="Palatino Linotype"/>
          <w:b/>
          <w:bCs/>
          <w:snapToGrid w:val="0"/>
          <w:sz w:val="24"/>
          <w:szCs w:val="24"/>
          <w:lang w:val="en-GB"/>
        </w:rPr>
        <w:t>Traditional Musical Instruments</w:t>
      </w:r>
    </w:p>
    <w:p w14:paraId="41D9E0D8" w14:textId="77777777" w:rsidR="0015560B" w:rsidRPr="00F51476" w:rsidRDefault="0015560B" w:rsidP="0015560B">
      <w:pPr>
        <w:widowControl w:val="0"/>
        <w:spacing w:after="0" w:line="280" w:lineRule="atLeast"/>
        <w:jc w:val="both"/>
        <w:rPr>
          <w:rFonts w:ascii="Palatino Linotype" w:hAnsi="Palatino Linotype"/>
          <w:snapToGrid w:val="0"/>
          <w:sz w:val="16"/>
          <w:szCs w:val="16"/>
          <w:lang w:val="en-GB"/>
        </w:rPr>
      </w:pPr>
    </w:p>
    <w:p w14:paraId="5E93A6EB" w14:textId="77777777" w:rsidR="0015560B" w:rsidRPr="00F51476" w:rsidRDefault="0015560B" w:rsidP="0015560B">
      <w:pPr>
        <w:widowControl w:val="0"/>
        <w:spacing w:after="0" w:line="280" w:lineRule="atLeast"/>
        <w:jc w:val="both"/>
        <w:rPr>
          <w:rFonts w:ascii="Palatino Linotype" w:hAnsi="Palatino Linotype"/>
          <w:b/>
          <w:bCs/>
          <w:snapToGrid w:val="0"/>
          <w:lang w:val="en-GB"/>
        </w:rPr>
      </w:pPr>
      <w:r w:rsidRPr="00F51476">
        <w:rPr>
          <w:rFonts w:ascii="Palatino Linotype" w:hAnsi="Palatino Linotype"/>
          <w:snapToGrid w:val="0"/>
          <w:lang w:val="en-GB"/>
        </w:rPr>
        <w:t xml:space="preserve">There is a relationship between traditional musical instruments (mostly used in rural areas) and the human voice. The unpolished techniques of the traditional musician in the production of both the vocal line and the instrumental accompaniment embody, to a certain degree, some of the regional tonal qualities from the early strata of </w:t>
      </w:r>
      <w:proofErr w:type="spellStart"/>
      <w:r w:rsidRPr="00F51476">
        <w:rPr>
          <w:rFonts w:ascii="Palatino Linotype" w:hAnsi="Palatino Linotype"/>
          <w:snapToGrid w:val="0"/>
          <w:lang w:val="en-GB"/>
        </w:rPr>
        <w:t>Korçare</w:t>
      </w:r>
      <w:proofErr w:type="spellEnd"/>
      <w:r w:rsidRPr="00F51476">
        <w:rPr>
          <w:rFonts w:ascii="Palatino Linotype" w:hAnsi="Palatino Linotype"/>
          <w:snapToGrid w:val="0"/>
          <w:lang w:val="en-GB"/>
        </w:rPr>
        <w:t xml:space="preserve"> folk music, particularly those of rural areas. Combined, both vocal and instrumental elements create a blended sonority, which is specific to the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ensemble. Dialect, i.e. the intonation of the spoken language is also a distinctive feature; the </w:t>
      </w:r>
      <w:proofErr w:type="spellStart"/>
      <w:r w:rsidRPr="00F51476">
        <w:rPr>
          <w:rFonts w:ascii="Palatino Linotype" w:hAnsi="Palatino Linotype"/>
          <w:snapToGrid w:val="0"/>
          <w:lang w:val="en-GB"/>
        </w:rPr>
        <w:t>Korça</w:t>
      </w:r>
      <w:proofErr w:type="spellEnd"/>
      <w:r w:rsidRPr="00F51476">
        <w:rPr>
          <w:rFonts w:ascii="Palatino Linotype" w:hAnsi="Palatino Linotype"/>
          <w:snapToGrid w:val="0"/>
          <w:lang w:val="en-GB"/>
        </w:rPr>
        <w:t xml:space="preserve"> dialect, for example, is clearly distinguished by its pitch contours and soothing intonation. </w:t>
      </w:r>
    </w:p>
    <w:p w14:paraId="61776727" w14:textId="77777777" w:rsidR="0015560B" w:rsidRPr="00F51476" w:rsidRDefault="0015560B" w:rsidP="0015560B">
      <w:pPr>
        <w:widowControl w:val="0"/>
        <w:tabs>
          <w:tab w:val="left" w:pos="567"/>
        </w:tabs>
        <w:spacing w:after="0" w:line="280" w:lineRule="atLeast"/>
        <w:ind w:firstLine="360"/>
        <w:jc w:val="both"/>
        <w:rPr>
          <w:rFonts w:ascii="Palatino Linotype" w:hAnsi="Palatino Linotype"/>
          <w:snapToGrid w:val="0"/>
          <w:lang w:val="en-GB"/>
        </w:rPr>
      </w:pPr>
      <w:r w:rsidRPr="00F51476">
        <w:rPr>
          <w:rFonts w:ascii="Palatino Linotype" w:hAnsi="Palatino Linotype"/>
          <w:snapToGrid w:val="0"/>
          <w:lang w:val="en-GB"/>
        </w:rPr>
        <w:tab/>
        <w:t xml:space="preserve">The traditional musical instruments used by the peasants or townsmen of South East Albania were either made by native people or imported from the surrounding Balkan areas, from further east or from Western Europe; these instruments played an important role in defining the characteristic regional features of instrumental and vocal sounds. When </w:t>
      </w:r>
      <w:proofErr w:type="gramStart"/>
      <w:r w:rsidRPr="00F51476">
        <w:rPr>
          <w:rFonts w:ascii="Palatino Linotype" w:hAnsi="Palatino Linotype"/>
          <w:snapToGrid w:val="0"/>
          <w:lang w:val="en-GB"/>
        </w:rPr>
        <w:lastRenderedPageBreak/>
        <w:t>specifically</w:t>
      </w:r>
      <w:proofErr w:type="gramEnd"/>
      <w:r w:rsidRPr="00F51476">
        <w:rPr>
          <w:rFonts w:ascii="Palatino Linotype" w:hAnsi="Palatino Linotype"/>
          <w:snapToGrid w:val="0"/>
          <w:lang w:val="en-GB"/>
        </w:rPr>
        <w:t xml:space="preserve"> urban songs were introduced into </w:t>
      </w:r>
      <w:proofErr w:type="spellStart"/>
      <w:r w:rsidRPr="00F51476">
        <w:rPr>
          <w:rFonts w:ascii="Palatino Linotype" w:hAnsi="Palatino Linotype"/>
          <w:snapToGrid w:val="0"/>
          <w:lang w:val="en-GB"/>
        </w:rPr>
        <w:t>Korçë</w:t>
      </w:r>
      <w:proofErr w:type="spellEnd"/>
      <w:r w:rsidRPr="00F51476">
        <w:rPr>
          <w:rFonts w:ascii="Palatino Linotype" w:hAnsi="Palatino Linotype"/>
          <w:snapToGrid w:val="0"/>
          <w:lang w:val="en-GB"/>
        </w:rPr>
        <w:t xml:space="preserve">, new imported instruments also became familiar; a more fashionable voice production (i.e. tone of voice) emerged. As a result of this gradual change or replacement of instruments, the relationships between many characteristic sizes of interval started to dissolve and the </w:t>
      </w:r>
      <w:r w:rsidRPr="00F51476">
        <w:rPr>
          <w:rFonts w:ascii="Palatino Linotype" w:eastAsia="Times New Roman" w:hAnsi="Palatino Linotype"/>
          <w:lang w:val="en-GB"/>
        </w:rPr>
        <w:t xml:space="preserve">equal temperament system </w:t>
      </w:r>
      <w:r w:rsidRPr="00F51476">
        <w:rPr>
          <w:rFonts w:ascii="Palatino Linotype" w:hAnsi="Palatino Linotype"/>
          <w:snapToGrid w:val="0"/>
          <w:lang w:val="en-GB"/>
        </w:rPr>
        <w:t xml:space="preserve">began to be introduced, which co-existed with the old system. The borrowed instruments began to become acclimatised to the new environment and the local people; traditional musicians adapted their ear to the autochthonous inflection patterns which were familiar to them. </w:t>
      </w:r>
    </w:p>
    <w:p w14:paraId="3CBD1E95" w14:textId="77777777" w:rsidR="0015560B" w:rsidRPr="00F51476" w:rsidRDefault="0015560B" w:rsidP="0015560B">
      <w:pPr>
        <w:widowControl w:val="0"/>
        <w:spacing w:after="0" w:line="280" w:lineRule="atLeast"/>
        <w:ind w:firstLine="567"/>
        <w:jc w:val="both"/>
        <w:rPr>
          <w:rFonts w:ascii="Palatino Linotype" w:hAnsi="Palatino Linotype"/>
          <w:i/>
          <w:iCs/>
          <w:snapToGrid w:val="0"/>
          <w:lang w:val="en-GB"/>
        </w:rPr>
      </w:pPr>
      <w:r w:rsidRPr="00F51476">
        <w:rPr>
          <w:rFonts w:ascii="Palatino Linotype" w:hAnsi="Palatino Linotype"/>
          <w:snapToGrid w:val="0"/>
          <w:lang w:val="en-GB"/>
        </w:rPr>
        <w:t xml:space="preserve">Many of the instruments used in Albania are also found in other Balkan countries and several of them have a common origin within the Levant, Turkey in particular. On Albanian soil, these instruments have acquired distinctive melodic performing styles and some structural modifications have also been made, both associated with the demands of local patterns of music. Not all the instruments which will be considered below have the same importance in urban ensembles. Some of them, such as the </w:t>
      </w:r>
      <w:proofErr w:type="spellStart"/>
      <w:r w:rsidRPr="00F51476">
        <w:rPr>
          <w:rFonts w:ascii="Palatino Linotype" w:hAnsi="Palatino Linotype"/>
          <w:i/>
          <w:iCs/>
          <w:snapToGrid w:val="0"/>
          <w:lang w:val="en-GB"/>
        </w:rPr>
        <w:t>fyell</w:t>
      </w:r>
      <w:proofErr w:type="spellEnd"/>
      <w:r w:rsidRPr="00F51476">
        <w:rPr>
          <w:rFonts w:ascii="Palatino Linotype" w:hAnsi="Palatino Linotype"/>
          <w:snapToGrid w:val="0"/>
          <w:lang w:val="en-GB"/>
        </w:rPr>
        <w:t>,</w:t>
      </w:r>
      <w:r w:rsidRPr="00F51476">
        <w:rPr>
          <w:rFonts w:ascii="Palatino Linotype" w:hAnsi="Palatino Linotype"/>
          <w:snapToGrid w:val="0"/>
          <w:vertAlign w:val="superscript"/>
          <w:lang w:val="en-GB"/>
        </w:rPr>
        <w:footnoteReference w:id="1"/>
      </w:r>
      <w:r w:rsidRPr="00F51476">
        <w:rPr>
          <w:rFonts w:ascii="Palatino Linotype" w:hAnsi="Palatino Linotype"/>
          <w:snapToGrid w:val="0"/>
          <w:lang w:val="en-GB"/>
        </w:rPr>
        <w:t xml:space="preserve"> </w:t>
      </w:r>
      <w:proofErr w:type="spellStart"/>
      <w:r w:rsidRPr="00F51476">
        <w:rPr>
          <w:rFonts w:ascii="Palatino Linotype" w:hAnsi="Palatino Linotype"/>
          <w:i/>
          <w:iCs/>
          <w:snapToGrid w:val="0"/>
          <w:lang w:val="en-GB"/>
        </w:rPr>
        <w:t>bakllama</w:t>
      </w:r>
      <w:proofErr w:type="spellEnd"/>
      <w:r w:rsidRPr="00F51476">
        <w:rPr>
          <w:rFonts w:ascii="Palatino Linotype" w:hAnsi="Palatino Linotype"/>
          <w:i/>
          <w:iCs/>
          <w:snapToGrid w:val="0"/>
          <w:vertAlign w:val="superscript"/>
          <w:lang w:val="en-GB"/>
        </w:rPr>
        <w:footnoteReference w:id="2"/>
      </w:r>
      <w:r w:rsidRPr="00F51476">
        <w:rPr>
          <w:rFonts w:ascii="Palatino Linotype" w:hAnsi="Palatino Linotype"/>
          <w:snapToGrid w:val="0"/>
          <w:lang w:val="en-GB"/>
        </w:rPr>
        <w:t xml:space="preserve"> and one or two others, were little used compared to instruments such as the clarinet, violin, </w:t>
      </w:r>
      <w:proofErr w:type="spellStart"/>
      <w:r w:rsidRPr="00F51476">
        <w:rPr>
          <w:rFonts w:ascii="Palatino Linotype" w:hAnsi="Palatino Linotype"/>
          <w:i/>
          <w:snapToGrid w:val="0"/>
          <w:lang w:val="en-GB"/>
        </w:rPr>
        <w:t>llauta</w:t>
      </w:r>
      <w:proofErr w:type="spellEnd"/>
      <w:r w:rsidRPr="00F51476">
        <w:rPr>
          <w:rFonts w:ascii="Palatino Linotype" w:hAnsi="Palatino Linotype"/>
          <w:snapToGrid w:val="0"/>
          <w:lang w:val="en-GB"/>
        </w:rPr>
        <w:t xml:space="preserve">, </w:t>
      </w:r>
      <w:proofErr w:type="spellStart"/>
      <w:r w:rsidRPr="00F51476">
        <w:rPr>
          <w:rFonts w:ascii="Palatino Linotype" w:hAnsi="Palatino Linotype"/>
          <w:i/>
          <w:iCs/>
          <w:snapToGrid w:val="0"/>
          <w:lang w:val="en-GB"/>
        </w:rPr>
        <w:t>dajre</w:t>
      </w:r>
      <w:proofErr w:type="spellEnd"/>
      <w:r w:rsidRPr="00F51476">
        <w:rPr>
          <w:rFonts w:ascii="Palatino Linotype" w:hAnsi="Palatino Linotype"/>
          <w:iCs/>
          <w:snapToGrid w:val="0"/>
          <w:lang w:val="en-GB"/>
        </w:rPr>
        <w:t xml:space="preserve"> and later on, the </w:t>
      </w:r>
      <w:r w:rsidRPr="00F51476">
        <w:rPr>
          <w:rFonts w:ascii="Palatino Linotype" w:hAnsi="Palatino Linotype"/>
          <w:snapToGrid w:val="0"/>
          <w:lang w:val="en-GB"/>
        </w:rPr>
        <w:t>accordion. In the second half of the 20</w:t>
      </w:r>
      <w:r w:rsidRPr="00F51476">
        <w:rPr>
          <w:rFonts w:ascii="Palatino Linotype" w:hAnsi="Palatino Linotype"/>
          <w:snapToGrid w:val="0"/>
          <w:vertAlign w:val="superscript"/>
          <w:lang w:val="en-GB"/>
        </w:rPr>
        <w:t>th</w:t>
      </w:r>
      <w:r w:rsidRPr="00F51476">
        <w:rPr>
          <w:rFonts w:ascii="Palatino Linotype" w:hAnsi="Palatino Linotype"/>
          <w:snapToGrid w:val="0"/>
          <w:lang w:val="en-GB"/>
        </w:rPr>
        <w:t xml:space="preserve"> century other instruments, such as the flute, accordion and double bass became an even more important part of the urban song’s ensembles.</w:t>
      </w:r>
    </w:p>
    <w:p w14:paraId="3E4B04AF" w14:textId="77777777" w:rsidR="0015560B" w:rsidRPr="00F51476" w:rsidRDefault="0015560B" w:rsidP="0015560B">
      <w:pPr>
        <w:spacing w:after="0" w:line="280" w:lineRule="atLeast"/>
        <w:ind w:firstLine="567"/>
        <w:jc w:val="both"/>
        <w:rPr>
          <w:rFonts w:ascii="Palatino Linotype" w:hAnsi="Palatino Linotype"/>
          <w:snapToGrid w:val="0"/>
          <w:lang w:val="en-GB"/>
        </w:rPr>
      </w:pPr>
      <w:r w:rsidRPr="00F51476">
        <w:rPr>
          <w:rFonts w:ascii="Palatino Linotype" w:hAnsi="Palatino Linotype"/>
          <w:snapToGrid w:val="0"/>
          <w:lang w:val="en-GB"/>
        </w:rPr>
        <w:t xml:space="preserve">The multipart styles of these ensembles, in the way each instrument functions, correspond to the </w:t>
      </w:r>
      <w:r w:rsidRPr="00F51476">
        <w:rPr>
          <w:rFonts w:ascii="Palatino Linotype" w:hAnsi="Palatino Linotype"/>
          <w:iCs/>
          <w:snapToGrid w:val="0"/>
          <w:lang w:val="en-GB"/>
        </w:rPr>
        <w:t>multipart singing</w:t>
      </w:r>
      <w:r w:rsidRPr="00F51476">
        <w:rPr>
          <w:rFonts w:ascii="Palatino Linotype" w:hAnsi="Palatino Linotype"/>
          <w:snapToGrid w:val="0"/>
          <w:lang w:val="en-GB"/>
        </w:rPr>
        <w:t xml:space="preserve"> styles of south Albanian music. </w:t>
      </w:r>
      <w:r w:rsidRPr="00F51476">
        <w:rPr>
          <w:rFonts w:ascii="Palatino Linotype" w:hAnsi="Palatino Linotype"/>
          <w:lang w:val="en-GB"/>
        </w:rPr>
        <w:t xml:space="preserve">As far as the </w:t>
      </w:r>
      <w:proofErr w:type="spellStart"/>
      <w:r w:rsidRPr="00F51476">
        <w:rPr>
          <w:rFonts w:ascii="Palatino Linotype" w:hAnsi="Palatino Linotype"/>
          <w:lang w:val="en-GB"/>
        </w:rPr>
        <w:t>Saze</w:t>
      </w:r>
      <w:proofErr w:type="spellEnd"/>
      <w:r w:rsidRPr="00F51476">
        <w:rPr>
          <w:rFonts w:ascii="Palatino Linotype" w:hAnsi="Palatino Linotype"/>
          <w:i/>
          <w:lang w:val="en-GB"/>
        </w:rPr>
        <w:t xml:space="preserve"> </w:t>
      </w:r>
      <w:r w:rsidRPr="00F51476">
        <w:rPr>
          <w:rFonts w:ascii="Palatino Linotype" w:hAnsi="Palatino Linotype"/>
          <w:lang w:val="en-GB"/>
        </w:rPr>
        <w:t xml:space="preserve">group is concerned, it consists of one or two clarinets, a violin, a </w:t>
      </w:r>
      <w:proofErr w:type="spellStart"/>
      <w:r w:rsidRPr="00F51476">
        <w:rPr>
          <w:rFonts w:ascii="Palatino Linotype" w:hAnsi="Palatino Linotype"/>
          <w:i/>
          <w:lang w:val="en-GB"/>
        </w:rPr>
        <w:t>llauta</w:t>
      </w:r>
      <w:proofErr w:type="spellEnd"/>
      <w:r w:rsidRPr="00F51476">
        <w:rPr>
          <w:rFonts w:ascii="Palatino Linotype" w:hAnsi="Palatino Linotype"/>
          <w:lang w:val="en-GB"/>
        </w:rPr>
        <w:t xml:space="preserve">, an accordion and a </w:t>
      </w:r>
      <w:proofErr w:type="spellStart"/>
      <w:r w:rsidRPr="00F51476">
        <w:rPr>
          <w:rFonts w:ascii="Palatino Linotype" w:hAnsi="Palatino Linotype"/>
          <w:i/>
          <w:lang w:val="en-GB"/>
        </w:rPr>
        <w:t>dajre</w:t>
      </w:r>
      <w:proofErr w:type="spellEnd"/>
      <w:r w:rsidRPr="00F51476">
        <w:rPr>
          <w:rFonts w:ascii="Palatino Linotype" w:hAnsi="Palatino Linotype"/>
          <w:lang w:val="en-GB"/>
        </w:rPr>
        <w:t xml:space="preserve"> or </w:t>
      </w:r>
      <w:r w:rsidRPr="00F51476">
        <w:rPr>
          <w:rFonts w:ascii="Palatino Linotype" w:hAnsi="Palatino Linotype"/>
          <w:i/>
          <w:lang w:val="en-GB"/>
        </w:rPr>
        <w:t>def</w:t>
      </w:r>
      <w:r w:rsidRPr="00F51476">
        <w:rPr>
          <w:rFonts w:ascii="Palatino Linotype" w:hAnsi="Palatino Linotype"/>
          <w:lang w:val="en-GB"/>
        </w:rPr>
        <w:t xml:space="preserve">. </w:t>
      </w:r>
      <w:r w:rsidRPr="00F51476">
        <w:rPr>
          <w:rFonts w:ascii="Palatino Linotype" w:hAnsi="Palatino Linotype"/>
          <w:snapToGrid w:val="0"/>
          <w:lang w:val="en-GB"/>
        </w:rPr>
        <w:t xml:space="preserve">The two main instruments in the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ensemble, the clarinet and violin, are used mainly for the melodic and </w:t>
      </w:r>
      <w:proofErr w:type="spellStart"/>
      <w:r w:rsidRPr="00F51476">
        <w:rPr>
          <w:rFonts w:ascii="Palatino Linotype" w:hAnsi="Palatino Linotype"/>
          <w:snapToGrid w:val="0"/>
          <w:lang w:val="en-GB"/>
        </w:rPr>
        <w:t>contrapunctal</w:t>
      </w:r>
      <w:proofErr w:type="spellEnd"/>
      <w:r w:rsidRPr="00F51476">
        <w:rPr>
          <w:rFonts w:ascii="Palatino Linotype" w:hAnsi="Palatino Linotype"/>
          <w:snapToGrid w:val="0"/>
          <w:lang w:val="en-GB"/>
        </w:rPr>
        <w:t xml:space="preserve"> lines with an emphasis in its lyrical side. Other players provide a droned accompaniment with instruments such as the </w:t>
      </w:r>
      <w:proofErr w:type="spellStart"/>
      <w:r w:rsidRPr="00F51476">
        <w:rPr>
          <w:rFonts w:ascii="Palatino Linotype" w:hAnsi="Palatino Linotype"/>
          <w:i/>
          <w:iCs/>
          <w:snapToGrid w:val="0"/>
          <w:lang w:val="en-GB"/>
        </w:rPr>
        <w:t>llauta</w:t>
      </w:r>
      <w:proofErr w:type="spellEnd"/>
      <w:r w:rsidRPr="00F51476">
        <w:rPr>
          <w:rFonts w:ascii="Palatino Linotype" w:hAnsi="Palatino Linotype"/>
          <w:snapToGrid w:val="0"/>
          <w:lang w:val="en-GB"/>
        </w:rPr>
        <w:t xml:space="preserve"> or the </w:t>
      </w:r>
      <w:proofErr w:type="spellStart"/>
      <w:r w:rsidRPr="00F51476">
        <w:rPr>
          <w:rFonts w:ascii="Palatino Linotype" w:hAnsi="Palatino Linotype"/>
          <w:i/>
          <w:iCs/>
          <w:snapToGrid w:val="0"/>
          <w:lang w:val="en-GB"/>
        </w:rPr>
        <w:t>dajre</w:t>
      </w:r>
      <w:proofErr w:type="spellEnd"/>
      <w:r w:rsidRPr="00F51476">
        <w:rPr>
          <w:rFonts w:ascii="Palatino Linotype" w:hAnsi="Palatino Linotype"/>
          <w:snapToGrid w:val="0"/>
          <w:lang w:val="en-GB"/>
        </w:rPr>
        <w:t xml:space="preserve">, while the second clarinet sometimes imitates the tune as well. </w:t>
      </w:r>
    </w:p>
    <w:p w14:paraId="5EFF7D26" w14:textId="77777777" w:rsidR="0015560B" w:rsidRPr="00F51476" w:rsidRDefault="0015560B" w:rsidP="0015560B">
      <w:pPr>
        <w:spacing w:after="0" w:line="280" w:lineRule="atLeast"/>
        <w:ind w:firstLine="567"/>
        <w:jc w:val="both"/>
        <w:rPr>
          <w:rFonts w:ascii="Palatino Linotype" w:eastAsia="Times New Roman" w:hAnsi="Palatino Linotype"/>
          <w:lang w:val="en-GB"/>
        </w:rPr>
      </w:pPr>
      <w:r w:rsidRPr="00F51476">
        <w:rPr>
          <w:rFonts w:ascii="Palatino Linotype" w:eastAsia="Times New Roman" w:hAnsi="Palatino Linotype"/>
          <w:lang w:val="en-GB"/>
        </w:rPr>
        <w:t xml:space="preserve">Traditional instruments which were initially used in the </w:t>
      </w:r>
      <w:proofErr w:type="spellStart"/>
      <w:r w:rsidRPr="00F51476">
        <w:rPr>
          <w:rFonts w:ascii="Palatino Linotype" w:eastAsia="Times New Roman" w:hAnsi="Palatino Linotype"/>
          <w:lang w:val="en-GB"/>
        </w:rPr>
        <w:t>Saze</w:t>
      </w:r>
      <w:proofErr w:type="spellEnd"/>
      <w:r w:rsidRPr="00F51476">
        <w:rPr>
          <w:rFonts w:ascii="Palatino Linotype" w:eastAsia="Times New Roman" w:hAnsi="Palatino Linotype"/>
          <w:lang w:val="en-GB"/>
        </w:rPr>
        <w:t xml:space="preserve"> groups were gradually modified, supplemented, or replaced by some Western ones, i.e. tuned in the equal temperament system. This new tuning system slightly compromised the pure intervals of the former modal colouring and texture. </w:t>
      </w:r>
    </w:p>
    <w:p w14:paraId="0A70F0E7" w14:textId="77777777" w:rsidR="0015560B" w:rsidRPr="00F51476" w:rsidRDefault="0015560B" w:rsidP="0015560B">
      <w:pPr>
        <w:widowControl w:val="0"/>
        <w:spacing w:after="0" w:line="280" w:lineRule="atLeast"/>
        <w:ind w:firstLine="567"/>
        <w:jc w:val="both"/>
        <w:rPr>
          <w:rFonts w:ascii="Palatino Linotype" w:hAnsi="Palatino Linotype"/>
          <w:snapToGrid w:val="0"/>
          <w:lang w:val="en-GB"/>
        </w:rPr>
      </w:pPr>
      <w:r w:rsidRPr="00F51476">
        <w:rPr>
          <w:rFonts w:ascii="Palatino Linotype" w:hAnsi="Palatino Linotype"/>
          <w:snapToGrid w:val="0"/>
          <w:lang w:val="en-GB"/>
        </w:rPr>
        <w:t xml:space="preserve">The clarinet, often called </w:t>
      </w:r>
      <w:proofErr w:type="spellStart"/>
      <w:r w:rsidRPr="00F51476">
        <w:rPr>
          <w:rFonts w:ascii="Palatino Linotype" w:hAnsi="Palatino Linotype"/>
          <w:i/>
          <w:iCs/>
          <w:snapToGrid w:val="0"/>
          <w:lang w:val="en-GB"/>
        </w:rPr>
        <w:t>gërrnet</w:t>
      </w:r>
      <w:proofErr w:type="spellEnd"/>
      <w:r w:rsidRPr="00F51476">
        <w:rPr>
          <w:rFonts w:ascii="Palatino Linotype" w:hAnsi="Palatino Linotype"/>
          <w:snapToGrid w:val="0"/>
          <w:lang w:val="en-GB"/>
        </w:rPr>
        <w:t xml:space="preserve"> or </w:t>
      </w:r>
      <w:proofErr w:type="spellStart"/>
      <w:r w:rsidRPr="00F51476">
        <w:rPr>
          <w:rFonts w:ascii="Palatino Linotype" w:hAnsi="Palatino Linotype"/>
          <w:i/>
          <w:iCs/>
          <w:snapToGrid w:val="0"/>
          <w:lang w:val="en-GB"/>
        </w:rPr>
        <w:t>klarino</w:t>
      </w:r>
      <w:proofErr w:type="spellEnd"/>
      <w:r w:rsidRPr="00F51476">
        <w:rPr>
          <w:rFonts w:ascii="Palatino Linotype" w:hAnsi="Palatino Linotype"/>
          <w:snapToGrid w:val="0"/>
          <w:lang w:val="en-GB"/>
        </w:rPr>
        <w:t xml:space="preserve">, was introduced into Albania ‘around the middle of the 19th century … In the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groups of south Albania, the function of this instrument is even more important that of the violin, particularly when it leads the tune’ (</w:t>
      </w:r>
      <w:proofErr w:type="spellStart"/>
      <w:r w:rsidRPr="00F51476">
        <w:rPr>
          <w:rFonts w:ascii="Palatino Linotype" w:hAnsi="Palatino Linotype"/>
          <w:snapToGrid w:val="0"/>
          <w:lang w:val="en-GB"/>
        </w:rPr>
        <w:t>Sokoli</w:t>
      </w:r>
      <w:proofErr w:type="spellEnd"/>
      <w:r w:rsidRPr="00F51476">
        <w:rPr>
          <w:rFonts w:ascii="Palatino Linotype" w:hAnsi="Palatino Linotype"/>
          <w:snapToGrid w:val="0"/>
          <w:lang w:val="en-GB"/>
        </w:rPr>
        <w:t xml:space="preserve"> &amp; Miso </w:t>
      </w:r>
      <w:r w:rsidRPr="00F51476">
        <w:rPr>
          <w:rFonts w:ascii="Palatino Linotype" w:hAnsi="Palatino Linotype"/>
          <w:iCs/>
          <w:snapToGrid w:val="0"/>
          <w:lang w:val="en-GB"/>
        </w:rPr>
        <w:t>1991</w:t>
      </w:r>
      <w:r w:rsidRPr="00F51476">
        <w:rPr>
          <w:rFonts w:ascii="Palatino Linotype" w:hAnsi="Palatino Linotype"/>
          <w:snapToGrid w:val="0"/>
          <w:lang w:val="en-GB"/>
        </w:rPr>
        <w:t xml:space="preserve">, 139–140). The Boehm system (in </w:t>
      </w:r>
      <w:r w:rsidRPr="00F51476">
        <w:rPr>
          <w:rFonts w:ascii="Palatino Linotype" w:hAnsi="Palatino Linotype"/>
          <w:iCs/>
          <w:snapToGrid w:val="0"/>
          <w:lang w:val="en-GB"/>
        </w:rPr>
        <w:t>B</w:t>
      </w:r>
      <w:r w:rsidRPr="00F51476">
        <w:rPr>
          <w:rFonts w:ascii="Palatino Linotype" w:hAnsi="Palatino Linotype"/>
          <w:snapToGrid w:val="0"/>
          <w:lang w:val="en-GB"/>
        </w:rPr>
        <w:t xml:space="preserve"> flat) is the most common clarinet used in South East Albania, but its approach differs distinctly in these areas according to their regional vocal styles, harmony and sentiment.</w:t>
      </w:r>
    </w:p>
    <w:p w14:paraId="29D67615" w14:textId="77777777" w:rsidR="0015560B" w:rsidRPr="00F51476" w:rsidRDefault="0015560B" w:rsidP="0015560B">
      <w:pPr>
        <w:spacing w:after="0" w:line="280" w:lineRule="atLeast"/>
        <w:ind w:firstLine="567"/>
        <w:jc w:val="both"/>
        <w:rPr>
          <w:rFonts w:ascii="Palatino Linotype" w:hAnsi="Palatino Linotype"/>
          <w:snapToGrid w:val="0"/>
          <w:lang w:val="en-GB"/>
        </w:rPr>
      </w:pPr>
      <w:r w:rsidRPr="00F51476">
        <w:rPr>
          <w:rFonts w:ascii="Palatino Linotype" w:hAnsi="Palatino Linotype"/>
          <w:snapToGrid w:val="0"/>
          <w:lang w:val="en-GB"/>
        </w:rPr>
        <w:t xml:space="preserve">The </w:t>
      </w:r>
      <w:proofErr w:type="spellStart"/>
      <w:r w:rsidRPr="00F51476">
        <w:rPr>
          <w:rFonts w:ascii="Palatino Linotype" w:hAnsi="Palatino Linotype"/>
          <w:i/>
          <w:iCs/>
          <w:snapToGrid w:val="0"/>
          <w:lang w:val="en-GB"/>
        </w:rPr>
        <w:t>llauta</w:t>
      </w:r>
      <w:proofErr w:type="spellEnd"/>
      <w:r w:rsidRPr="00F51476">
        <w:rPr>
          <w:rFonts w:ascii="Palatino Linotype" w:hAnsi="Palatino Linotype"/>
          <w:iCs/>
          <w:snapToGrid w:val="0"/>
          <w:lang w:val="en-GB"/>
        </w:rPr>
        <w:t>,</w:t>
      </w:r>
      <w:r w:rsidRPr="00F51476">
        <w:rPr>
          <w:rFonts w:ascii="Palatino Linotype" w:hAnsi="Palatino Linotype"/>
          <w:snapToGrid w:val="0"/>
          <w:lang w:val="en-GB"/>
        </w:rPr>
        <w:t xml:space="preserve"> like a short lute, is one of the most important of the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ensembles’ instruments, along with the clarinet and violin. It is played with a quill plectrum. The neck has 11 ring-shaped frets and four double courses of metal strings which are tuned in fifths </w:t>
      </w:r>
      <w:r w:rsidRPr="00F51476">
        <w:rPr>
          <w:rFonts w:ascii="Palatino Linotype" w:hAnsi="Palatino Linotype"/>
          <w:snapToGrid w:val="0"/>
          <w:lang w:val="en-GB"/>
        </w:rPr>
        <w:lastRenderedPageBreak/>
        <w:t xml:space="preserve">downwards (like the viola), </w:t>
      </w:r>
      <w:r w:rsidRPr="00F51476">
        <w:rPr>
          <w:rFonts w:ascii="Palatino Linotype" w:hAnsi="Palatino Linotype"/>
          <w:iCs/>
          <w:snapToGrid w:val="0"/>
          <w:lang w:val="en-GB"/>
        </w:rPr>
        <w:t>A</w:t>
      </w:r>
      <w:r w:rsidRPr="00F51476">
        <w:rPr>
          <w:rFonts w:ascii="Palatino Linotype" w:hAnsi="Palatino Linotype"/>
          <w:snapToGrid w:val="0"/>
          <w:lang w:val="en-GB"/>
        </w:rPr>
        <w:t>,</w:t>
      </w:r>
      <w:r w:rsidRPr="00F51476">
        <w:rPr>
          <w:rFonts w:ascii="Palatino Linotype" w:hAnsi="Palatino Linotype"/>
          <w:iCs/>
          <w:snapToGrid w:val="0"/>
          <w:lang w:val="en-GB"/>
        </w:rPr>
        <w:t xml:space="preserve"> D</w:t>
      </w:r>
      <w:r w:rsidRPr="00F51476">
        <w:rPr>
          <w:rFonts w:ascii="Palatino Linotype" w:hAnsi="Palatino Linotype"/>
          <w:snapToGrid w:val="0"/>
          <w:lang w:val="en-GB"/>
        </w:rPr>
        <w:t>,</w:t>
      </w:r>
      <w:r w:rsidRPr="00F51476">
        <w:rPr>
          <w:rFonts w:ascii="Palatino Linotype" w:hAnsi="Palatino Linotype"/>
          <w:iCs/>
          <w:snapToGrid w:val="0"/>
          <w:lang w:val="en-GB"/>
        </w:rPr>
        <w:t xml:space="preserve"> G</w:t>
      </w:r>
      <w:r w:rsidRPr="00F51476">
        <w:rPr>
          <w:rFonts w:ascii="Palatino Linotype" w:hAnsi="Palatino Linotype"/>
          <w:snapToGrid w:val="0"/>
          <w:lang w:val="en-GB"/>
        </w:rPr>
        <w:t>,</w:t>
      </w:r>
      <w:r w:rsidRPr="00F51476">
        <w:rPr>
          <w:rFonts w:ascii="Palatino Linotype" w:hAnsi="Palatino Linotype"/>
          <w:iCs/>
          <w:snapToGrid w:val="0"/>
          <w:lang w:val="en-GB"/>
        </w:rPr>
        <w:t xml:space="preserve"> C</w:t>
      </w:r>
      <w:r w:rsidRPr="00F51476">
        <w:rPr>
          <w:rFonts w:ascii="Palatino Linotype" w:hAnsi="Palatino Linotype"/>
          <w:snapToGrid w:val="0"/>
          <w:lang w:val="en-GB"/>
        </w:rPr>
        <w:t xml:space="preserve">. There are two ways of manoeuvring the left hand on the </w:t>
      </w:r>
      <w:proofErr w:type="spellStart"/>
      <w:r w:rsidRPr="00F51476">
        <w:rPr>
          <w:rFonts w:ascii="Palatino Linotype" w:hAnsi="Palatino Linotype"/>
          <w:i/>
          <w:iCs/>
          <w:snapToGrid w:val="0"/>
          <w:lang w:val="en-GB"/>
        </w:rPr>
        <w:t>llauta</w:t>
      </w:r>
      <w:proofErr w:type="spellEnd"/>
      <w:r w:rsidRPr="00F51476">
        <w:rPr>
          <w:rFonts w:ascii="Palatino Linotype" w:hAnsi="Palatino Linotype"/>
          <w:snapToGrid w:val="0"/>
          <w:lang w:val="en-GB"/>
        </w:rPr>
        <w:t xml:space="preserve">: when it is used as a solo instrument the fingers are placed in a stretched position, whereas when it plays the role of the accompaniment, the narrow position of the chord is used. In a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group the </w:t>
      </w:r>
      <w:proofErr w:type="spellStart"/>
      <w:r w:rsidRPr="00F51476">
        <w:rPr>
          <w:rFonts w:ascii="Palatino Linotype" w:hAnsi="Palatino Linotype"/>
          <w:i/>
          <w:iCs/>
          <w:snapToGrid w:val="0"/>
          <w:lang w:val="en-GB"/>
        </w:rPr>
        <w:t>llauta</w:t>
      </w:r>
      <w:proofErr w:type="spellEnd"/>
      <w:r w:rsidRPr="00F51476">
        <w:rPr>
          <w:rFonts w:ascii="Palatino Linotype" w:hAnsi="Palatino Linotype"/>
          <w:snapToGrid w:val="0"/>
          <w:lang w:val="en-GB"/>
        </w:rPr>
        <w:t xml:space="preserve"> may have a simplified melodic function, a heterophonic role with violin and clarinet, but its main importance is to provide rhythmic and chordal accompaniment. The intervallic relationship in the placing of the frets of the </w:t>
      </w:r>
      <w:proofErr w:type="spellStart"/>
      <w:r w:rsidRPr="00F51476">
        <w:rPr>
          <w:rFonts w:ascii="Palatino Linotype" w:hAnsi="Palatino Linotype"/>
          <w:i/>
          <w:iCs/>
          <w:snapToGrid w:val="0"/>
          <w:lang w:val="en-GB"/>
        </w:rPr>
        <w:t>llauta</w:t>
      </w:r>
      <w:proofErr w:type="spellEnd"/>
      <w:r w:rsidRPr="00F51476">
        <w:rPr>
          <w:rFonts w:ascii="Palatino Linotype" w:hAnsi="Palatino Linotype"/>
          <w:snapToGrid w:val="0"/>
          <w:lang w:val="en-GB"/>
        </w:rPr>
        <w:t xml:space="preserve"> is achieved according to the principles of the </w:t>
      </w:r>
      <w:r w:rsidRPr="00F51476">
        <w:rPr>
          <w:rFonts w:ascii="Palatino Linotype" w:eastAsia="Times New Roman" w:hAnsi="Palatino Linotype"/>
          <w:lang w:val="en-GB"/>
        </w:rPr>
        <w:t>equal temperament system</w:t>
      </w:r>
      <w:r w:rsidRPr="00F51476">
        <w:rPr>
          <w:rFonts w:ascii="Palatino Linotype" w:hAnsi="Palatino Linotype"/>
          <w:snapToGrid w:val="0"/>
          <w:lang w:val="en-GB"/>
        </w:rPr>
        <w:t>.</w:t>
      </w:r>
      <w:r w:rsidRPr="00F51476">
        <w:rPr>
          <w:rFonts w:ascii="Palatino Linotype" w:hAnsi="Palatino Linotype"/>
          <w:snapToGrid w:val="0"/>
          <w:vertAlign w:val="superscript"/>
          <w:lang w:val="en-GB"/>
        </w:rPr>
        <w:footnoteReference w:id="3"/>
      </w:r>
    </w:p>
    <w:p w14:paraId="237CC4E5" w14:textId="77777777" w:rsidR="0015560B" w:rsidRPr="00F51476" w:rsidRDefault="0015560B" w:rsidP="0015560B">
      <w:pPr>
        <w:spacing w:after="0" w:line="280" w:lineRule="atLeast"/>
        <w:ind w:firstLine="567"/>
        <w:jc w:val="both"/>
        <w:rPr>
          <w:rFonts w:ascii="Palatino Linotype" w:hAnsi="Palatino Linotype"/>
          <w:snapToGrid w:val="0"/>
          <w:lang w:val="en-GB"/>
        </w:rPr>
      </w:pPr>
      <w:r w:rsidRPr="00F51476">
        <w:rPr>
          <w:rFonts w:ascii="Palatino Linotype" w:hAnsi="Palatino Linotype"/>
          <w:snapToGrid w:val="0"/>
          <w:lang w:val="en-GB"/>
        </w:rPr>
        <w:t xml:space="preserve">The European violin which used to be called </w:t>
      </w:r>
      <w:proofErr w:type="spellStart"/>
      <w:r w:rsidRPr="00F51476">
        <w:rPr>
          <w:rFonts w:ascii="Palatino Linotype" w:hAnsi="Palatino Linotype"/>
          <w:i/>
          <w:iCs/>
          <w:snapToGrid w:val="0"/>
          <w:lang w:val="en-GB"/>
        </w:rPr>
        <w:t>qemane</w:t>
      </w:r>
      <w:proofErr w:type="spellEnd"/>
      <w:r w:rsidRPr="00F51476">
        <w:rPr>
          <w:rFonts w:ascii="Palatino Linotype" w:hAnsi="Palatino Linotype"/>
          <w:snapToGrid w:val="0"/>
          <w:lang w:val="en-GB"/>
        </w:rPr>
        <w:t xml:space="preserve"> is one of most prominent melodic instruments in the </w:t>
      </w:r>
      <w:proofErr w:type="spellStart"/>
      <w:r w:rsidRPr="00F51476">
        <w:rPr>
          <w:rFonts w:ascii="Palatino Linotype" w:hAnsi="Palatino Linotype"/>
          <w:i/>
          <w:iCs/>
          <w:snapToGrid w:val="0"/>
          <w:lang w:val="en-GB"/>
        </w:rPr>
        <w:t>Aheng</w:t>
      </w:r>
      <w:proofErr w:type="spellEnd"/>
      <w:r w:rsidRPr="00F51476">
        <w:rPr>
          <w:rFonts w:ascii="Palatino Linotype" w:hAnsi="Palatino Linotype"/>
          <w:snapToGrid w:val="0"/>
          <w:lang w:val="en-GB"/>
        </w:rPr>
        <w:t xml:space="preserve"> (northern) and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(southern) ensembles. The violin was sometimes held upright, on the player’s knee, but more often, in the normal way. It has four metal or gut strings and ‘up to the 1940s the Albanian </w:t>
      </w:r>
      <w:proofErr w:type="spellStart"/>
      <w:r w:rsidRPr="00F51476">
        <w:rPr>
          <w:rFonts w:ascii="Palatino Linotype" w:hAnsi="Palatino Linotype"/>
          <w:i/>
          <w:iCs/>
          <w:snapToGrid w:val="0"/>
          <w:lang w:val="en-GB"/>
        </w:rPr>
        <w:t>ahengxhi</w:t>
      </w:r>
      <w:proofErr w:type="spellEnd"/>
      <w:r w:rsidRPr="00F51476">
        <w:rPr>
          <w:rFonts w:ascii="Palatino Linotype" w:hAnsi="Palatino Linotype"/>
          <w:snapToGrid w:val="0"/>
          <w:lang w:val="en-GB"/>
        </w:rPr>
        <w:t xml:space="preserve"> tuned the thinner string of the violin a fourth above the second string, whereas the other strings were tuned in fifths, i.e. D, A, D, G’ (</w:t>
      </w:r>
      <w:proofErr w:type="spellStart"/>
      <w:r w:rsidRPr="00F51476">
        <w:rPr>
          <w:rFonts w:ascii="Palatino Linotype" w:hAnsi="Palatino Linotype"/>
          <w:snapToGrid w:val="0"/>
          <w:lang w:val="en-GB"/>
        </w:rPr>
        <w:t>Sokoli</w:t>
      </w:r>
      <w:proofErr w:type="spellEnd"/>
      <w:r w:rsidRPr="00F51476">
        <w:rPr>
          <w:rFonts w:ascii="Palatino Linotype" w:hAnsi="Palatino Linotype"/>
          <w:snapToGrid w:val="0"/>
          <w:lang w:val="en-GB"/>
        </w:rPr>
        <w:t xml:space="preserve"> &amp; Miso </w:t>
      </w:r>
      <w:r w:rsidRPr="00F51476">
        <w:rPr>
          <w:rFonts w:ascii="Palatino Linotype" w:hAnsi="Palatino Linotype"/>
          <w:iCs/>
          <w:snapToGrid w:val="0"/>
          <w:lang w:val="en-GB"/>
        </w:rPr>
        <w:t>1991, 224)</w:t>
      </w:r>
      <w:r w:rsidRPr="00F51476">
        <w:rPr>
          <w:rFonts w:ascii="Palatino Linotype" w:hAnsi="Palatino Linotype"/>
          <w:snapToGrid w:val="0"/>
          <w:lang w:val="en-GB"/>
        </w:rPr>
        <w:t xml:space="preserve">; the same as the tuning of the Turkish </w:t>
      </w:r>
      <w:proofErr w:type="spellStart"/>
      <w:r w:rsidRPr="00F51476">
        <w:rPr>
          <w:rFonts w:ascii="Palatino Linotype" w:hAnsi="Palatino Linotype"/>
          <w:i/>
          <w:iCs/>
          <w:snapToGrid w:val="0"/>
          <w:lang w:val="en-GB"/>
        </w:rPr>
        <w:t>keman</w:t>
      </w:r>
      <w:proofErr w:type="spellEnd"/>
      <w:r w:rsidRPr="00F51476">
        <w:rPr>
          <w:rFonts w:ascii="Palatino Linotype" w:hAnsi="Palatino Linotype"/>
          <w:snapToGrid w:val="0"/>
          <w:lang w:val="en-GB"/>
        </w:rPr>
        <w:t>.</w:t>
      </w:r>
    </w:p>
    <w:p w14:paraId="049A40B0" w14:textId="77777777" w:rsidR="0015560B" w:rsidRPr="00F51476" w:rsidRDefault="0015560B" w:rsidP="0015560B">
      <w:pPr>
        <w:widowControl w:val="0"/>
        <w:spacing w:after="0" w:line="280" w:lineRule="atLeast"/>
        <w:ind w:firstLine="567"/>
        <w:jc w:val="both"/>
        <w:rPr>
          <w:rFonts w:ascii="Palatino Linotype" w:hAnsi="Palatino Linotype"/>
          <w:snapToGrid w:val="0"/>
          <w:lang w:val="en-GB"/>
        </w:rPr>
      </w:pPr>
      <w:r w:rsidRPr="00F51476">
        <w:rPr>
          <w:rFonts w:ascii="Palatino Linotype" w:hAnsi="Palatino Linotype"/>
          <w:snapToGrid w:val="0"/>
          <w:lang w:val="en-GB"/>
        </w:rPr>
        <w:t xml:space="preserve">The </w:t>
      </w:r>
      <w:proofErr w:type="spellStart"/>
      <w:r w:rsidRPr="00F51476">
        <w:rPr>
          <w:rFonts w:ascii="Palatino Linotype" w:hAnsi="Palatino Linotype"/>
          <w:i/>
          <w:iCs/>
          <w:snapToGrid w:val="0"/>
          <w:lang w:val="en-GB"/>
        </w:rPr>
        <w:t>dajre</w:t>
      </w:r>
      <w:proofErr w:type="spellEnd"/>
      <w:r w:rsidRPr="00F51476">
        <w:rPr>
          <w:rFonts w:ascii="Palatino Linotype" w:hAnsi="Palatino Linotype"/>
          <w:snapToGrid w:val="0"/>
          <w:lang w:val="en-GB"/>
        </w:rPr>
        <w:t xml:space="preserve"> or </w:t>
      </w:r>
      <w:r w:rsidRPr="00F51476">
        <w:rPr>
          <w:rFonts w:ascii="Palatino Linotype" w:hAnsi="Palatino Linotype"/>
          <w:i/>
          <w:iCs/>
          <w:snapToGrid w:val="0"/>
          <w:lang w:val="en-GB"/>
        </w:rPr>
        <w:t xml:space="preserve">def </w:t>
      </w:r>
      <w:r w:rsidRPr="00F51476">
        <w:rPr>
          <w:rFonts w:ascii="Palatino Linotype" w:hAnsi="Palatino Linotype"/>
          <w:lang w:val="en-GB"/>
        </w:rPr>
        <w:t xml:space="preserve">(frame drum), </w:t>
      </w:r>
      <w:r w:rsidRPr="00F51476">
        <w:rPr>
          <w:rFonts w:ascii="Palatino Linotype" w:hAnsi="Palatino Linotype"/>
          <w:snapToGrid w:val="0"/>
          <w:lang w:val="en-GB"/>
        </w:rPr>
        <w:t xml:space="preserve">is one of the principal membranophone percussion instruments to be found in the southern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ensemble. There are different sizes of </w:t>
      </w:r>
      <w:proofErr w:type="spellStart"/>
      <w:r w:rsidRPr="00F51476">
        <w:rPr>
          <w:rFonts w:ascii="Palatino Linotype" w:hAnsi="Palatino Linotype"/>
          <w:i/>
          <w:iCs/>
          <w:snapToGrid w:val="0"/>
          <w:lang w:val="en-GB"/>
        </w:rPr>
        <w:t>dajre</w:t>
      </w:r>
      <w:proofErr w:type="spellEnd"/>
      <w:r w:rsidRPr="00F51476">
        <w:rPr>
          <w:rFonts w:ascii="Palatino Linotype" w:hAnsi="Palatino Linotype"/>
          <w:snapToGrid w:val="0"/>
          <w:lang w:val="en-GB"/>
        </w:rPr>
        <w:t xml:space="preserve"> but there are two main types used in Albania; a frame drum with and without metal discs. It is held and used in most peculiar ways; ‘in this respect there are observed regional differences in the technique of its usage’ (</w:t>
      </w:r>
      <w:proofErr w:type="spellStart"/>
      <w:r w:rsidRPr="00F51476">
        <w:rPr>
          <w:rFonts w:ascii="Palatino Linotype" w:hAnsi="Palatino Linotype"/>
          <w:snapToGrid w:val="0"/>
          <w:lang w:val="en-GB"/>
        </w:rPr>
        <w:t>Sokoli</w:t>
      </w:r>
      <w:proofErr w:type="spellEnd"/>
      <w:r w:rsidRPr="00F51476">
        <w:rPr>
          <w:rFonts w:ascii="Palatino Linotype" w:hAnsi="Palatino Linotype"/>
          <w:snapToGrid w:val="0"/>
          <w:lang w:val="en-GB"/>
        </w:rPr>
        <w:t xml:space="preserve"> &amp; Miso </w:t>
      </w:r>
      <w:r w:rsidRPr="00F51476">
        <w:rPr>
          <w:rFonts w:ascii="Palatino Linotype" w:hAnsi="Palatino Linotype"/>
          <w:iCs/>
          <w:snapToGrid w:val="0"/>
          <w:lang w:val="en-GB"/>
        </w:rPr>
        <w:t>1991</w:t>
      </w:r>
      <w:r w:rsidRPr="00F51476">
        <w:rPr>
          <w:rFonts w:ascii="Palatino Linotype" w:hAnsi="Palatino Linotype"/>
          <w:snapToGrid w:val="0"/>
          <w:lang w:val="en-GB"/>
        </w:rPr>
        <w:t>, 71).</w:t>
      </w:r>
    </w:p>
    <w:p w14:paraId="2CB05BF5" w14:textId="77777777" w:rsidR="0015560B" w:rsidRPr="00F51476" w:rsidRDefault="0015560B" w:rsidP="0015560B">
      <w:pPr>
        <w:widowControl w:val="0"/>
        <w:spacing w:after="0" w:line="280" w:lineRule="atLeast"/>
        <w:jc w:val="both"/>
        <w:rPr>
          <w:rFonts w:ascii="Palatino Linotype" w:hAnsi="Palatino Linotype"/>
          <w:b/>
          <w:snapToGrid w:val="0"/>
          <w:sz w:val="16"/>
          <w:szCs w:val="16"/>
          <w:lang w:val="en-GB"/>
        </w:rPr>
      </w:pPr>
    </w:p>
    <w:p w14:paraId="04C48C71" w14:textId="77777777" w:rsidR="0015560B" w:rsidRPr="00F51476" w:rsidRDefault="0015560B" w:rsidP="0015560B">
      <w:pPr>
        <w:widowControl w:val="0"/>
        <w:spacing w:after="0" w:line="280" w:lineRule="atLeast"/>
        <w:jc w:val="both"/>
        <w:rPr>
          <w:rFonts w:ascii="Palatino Linotype" w:hAnsi="Palatino Linotype"/>
          <w:b/>
          <w:snapToGrid w:val="0"/>
          <w:sz w:val="24"/>
          <w:szCs w:val="24"/>
          <w:lang w:val="en-GB"/>
        </w:rPr>
      </w:pPr>
      <w:r w:rsidRPr="00F51476">
        <w:rPr>
          <w:rFonts w:ascii="Palatino Linotype" w:hAnsi="Palatino Linotype"/>
          <w:b/>
          <w:snapToGrid w:val="0"/>
          <w:sz w:val="24"/>
          <w:szCs w:val="24"/>
          <w:lang w:val="en-GB"/>
        </w:rPr>
        <w:t xml:space="preserve">Roles of the </w:t>
      </w:r>
      <w:proofErr w:type="spellStart"/>
      <w:r w:rsidRPr="00F51476">
        <w:rPr>
          <w:rFonts w:ascii="Palatino Linotype" w:hAnsi="Palatino Linotype"/>
          <w:b/>
          <w:snapToGrid w:val="0"/>
          <w:sz w:val="24"/>
          <w:szCs w:val="24"/>
          <w:lang w:val="en-GB"/>
        </w:rPr>
        <w:t>Saze</w:t>
      </w:r>
      <w:proofErr w:type="spellEnd"/>
      <w:r w:rsidRPr="00F51476">
        <w:rPr>
          <w:rFonts w:ascii="Palatino Linotype" w:hAnsi="Palatino Linotype"/>
          <w:b/>
          <w:snapToGrid w:val="0"/>
          <w:sz w:val="24"/>
          <w:szCs w:val="24"/>
          <w:lang w:val="en-GB"/>
        </w:rPr>
        <w:t xml:space="preserve"> Members</w:t>
      </w:r>
    </w:p>
    <w:p w14:paraId="034C74A4" w14:textId="77777777" w:rsidR="0015560B" w:rsidRPr="00F51476" w:rsidRDefault="0015560B" w:rsidP="0015560B">
      <w:pPr>
        <w:widowControl w:val="0"/>
        <w:spacing w:after="0" w:line="280" w:lineRule="atLeast"/>
        <w:jc w:val="both"/>
        <w:rPr>
          <w:rFonts w:ascii="Palatino Linotype" w:hAnsi="Palatino Linotype"/>
          <w:bCs/>
          <w:i/>
          <w:snapToGrid w:val="0"/>
          <w:sz w:val="16"/>
          <w:szCs w:val="16"/>
          <w:lang w:val="en-GB"/>
        </w:rPr>
      </w:pPr>
    </w:p>
    <w:p w14:paraId="272363CA" w14:textId="77777777" w:rsidR="0015560B" w:rsidRPr="00F51476" w:rsidRDefault="0015560B" w:rsidP="0015560B">
      <w:pPr>
        <w:widowControl w:val="0"/>
        <w:spacing w:after="0" w:line="280" w:lineRule="atLeast"/>
        <w:jc w:val="both"/>
        <w:rPr>
          <w:rFonts w:ascii="Palatino Linotype" w:hAnsi="Palatino Linotype"/>
          <w:snapToGrid w:val="0"/>
          <w:lang w:val="en-GB"/>
        </w:rPr>
      </w:pPr>
      <w:r w:rsidRPr="00F51476">
        <w:rPr>
          <w:rFonts w:ascii="Palatino Linotype" w:hAnsi="Palatino Linotype"/>
          <w:snapToGrid w:val="0"/>
          <w:lang w:val="en-GB"/>
        </w:rPr>
        <w:t xml:space="preserve">The multipart styles of the southern instrumental ensembles, in the way each instrument functions, correspond to the </w:t>
      </w:r>
      <w:r w:rsidRPr="00F51476">
        <w:rPr>
          <w:rFonts w:ascii="Palatino Linotype" w:hAnsi="Palatino Linotype"/>
          <w:iCs/>
          <w:snapToGrid w:val="0"/>
          <w:lang w:val="en-GB"/>
        </w:rPr>
        <w:t>part-song</w:t>
      </w:r>
      <w:r w:rsidRPr="00F51476">
        <w:rPr>
          <w:rFonts w:ascii="Palatino Linotype" w:hAnsi="Palatino Linotype"/>
          <w:snapToGrid w:val="0"/>
          <w:lang w:val="en-GB"/>
        </w:rPr>
        <w:t xml:space="preserve"> styles of south-eastern and south-western Albanian traditional music. The multipart roles of the other members of the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have different contrapuntal functions and consequently different descriptive titles; the violin, for example, ‘cuts’ or ‘replies’ (Alb. </w:t>
      </w:r>
      <w:proofErr w:type="spellStart"/>
      <w:r w:rsidRPr="00F51476">
        <w:rPr>
          <w:rFonts w:ascii="Palatino Linotype" w:hAnsi="Palatino Linotype"/>
          <w:i/>
          <w:snapToGrid w:val="0"/>
          <w:lang w:val="en-GB"/>
        </w:rPr>
        <w:t>i</w:t>
      </w:r>
      <w:proofErr w:type="spellEnd"/>
      <w:r w:rsidRPr="00F51476">
        <w:rPr>
          <w:rFonts w:ascii="Palatino Linotype" w:hAnsi="Palatino Linotype"/>
          <w:i/>
          <w:snapToGrid w:val="0"/>
          <w:lang w:val="en-GB"/>
        </w:rPr>
        <w:t xml:space="preserve"> a </w:t>
      </w:r>
      <w:proofErr w:type="spellStart"/>
      <w:r w:rsidRPr="00F51476">
        <w:rPr>
          <w:rFonts w:ascii="Palatino Linotype" w:hAnsi="Palatino Linotype"/>
          <w:i/>
          <w:snapToGrid w:val="0"/>
          <w:lang w:val="en-GB"/>
        </w:rPr>
        <w:t>pret</w:t>
      </w:r>
      <w:proofErr w:type="spellEnd"/>
      <w:r w:rsidRPr="00F51476">
        <w:rPr>
          <w:rFonts w:ascii="Palatino Linotype" w:hAnsi="Palatino Linotype"/>
          <w:snapToGrid w:val="0"/>
          <w:lang w:val="en-GB"/>
        </w:rPr>
        <w:t xml:space="preserve">, </w:t>
      </w:r>
      <w:proofErr w:type="spellStart"/>
      <w:r w:rsidRPr="00F51476">
        <w:rPr>
          <w:rFonts w:ascii="Palatino Linotype" w:hAnsi="Palatino Linotype"/>
          <w:i/>
          <w:iCs/>
          <w:snapToGrid w:val="0"/>
          <w:lang w:val="en-GB"/>
        </w:rPr>
        <w:t>i</w:t>
      </w:r>
      <w:proofErr w:type="spellEnd"/>
      <w:r w:rsidRPr="00F51476">
        <w:rPr>
          <w:rFonts w:ascii="Palatino Linotype" w:hAnsi="Palatino Linotype"/>
          <w:i/>
          <w:iCs/>
          <w:snapToGrid w:val="0"/>
          <w:lang w:val="en-GB"/>
        </w:rPr>
        <w:t xml:space="preserve"> a </w:t>
      </w:r>
      <w:proofErr w:type="spellStart"/>
      <w:r w:rsidRPr="00F51476">
        <w:rPr>
          <w:rFonts w:ascii="Palatino Linotype" w:hAnsi="Palatino Linotype"/>
          <w:i/>
          <w:iCs/>
          <w:snapToGrid w:val="0"/>
          <w:lang w:val="en-GB"/>
        </w:rPr>
        <w:t>kthen</w:t>
      </w:r>
      <w:proofErr w:type="spellEnd"/>
      <w:r w:rsidRPr="00F51476">
        <w:rPr>
          <w:rFonts w:ascii="Palatino Linotype" w:hAnsi="Palatino Linotype"/>
          <w:snapToGrid w:val="0"/>
          <w:lang w:val="en-GB"/>
        </w:rPr>
        <w:t xml:space="preserve">) to the main melody of the clarinet―the ‘taker’ (Alb. </w:t>
      </w:r>
      <w:proofErr w:type="spellStart"/>
      <w:r w:rsidRPr="00F51476">
        <w:rPr>
          <w:rFonts w:ascii="Palatino Linotype" w:hAnsi="Palatino Linotype"/>
          <w:i/>
          <w:snapToGrid w:val="0"/>
          <w:lang w:val="en-GB"/>
        </w:rPr>
        <w:t>i</w:t>
      </w:r>
      <w:proofErr w:type="spellEnd"/>
      <w:r w:rsidRPr="00F51476">
        <w:rPr>
          <w:rFonts w:ascii="Palatino Linotype" w:hAnsi="Palatino Linotype"/>
          <w:i/>
          <w:snapToGrid w:val="0"/>
          <w:lang w:val="en-GB"/>
        </w:rPr>
        <w:t xml:space="preserve"> a </w:t>
      </w:r>
      <w:proofErr w:type="spellStart"/>
      <w:r w:rsidRPr="00F51476">
        <w:rPr>
          <w:rFonts w:ascii="Palatino Linotype" w:hAnsi="Palatino Linotype"/>
          <w:i/>
          <w:snapToGrid w:val="0"/>
          <w:lang w:val="en-GB"/>
        </w:rPr>
        <w:t>merr</w:t>
      </w:r>
      <w:proofErr w:type="spellEnd"/>
      <w:r w:rsidRPr="00F51476">
        <w:rPr>
          <w:rFonts w:ascii="Palatino Linotype" w:hAnsi="Palatino Linotype"/>
          <w:snapToGrid w:val="0"/>
          <w:lang w:val="en-GB"/>
        </w:rPr>
        <w:t xml:space="preserve">), whereas the </w:t>
      </w:r>
      <w:proofErr w:type="spellStart"/>
      <w:r w:rsidRPr="00F51476">
        <w:rPr>
          <w:rFonts w:ascii="Palatino Linotype" w:hAnsi="Palatino Linotype"/>
          <w:i/>
          <w:iCs/>
          <w:snapToGrid w:val="0"/>
          <w:lang w:val="en-GB"/>
        </w:rPr>
        <w:t>llauta</w:t>
      </w:r>
      <w:proofErr w:type="spellEnd"/>
      <w:r w:rsidRPr="00F51476">
        <w:rPr>
          <w:rFonts w:ascii="Palatino Linotype" w:hAnsi="Palatino Linotype"/>
          <w:snapToGrid w:val="0"/>
          <w:lang w:val="en-GB"/>
        </w:rPr>
        <w:t xml:space="preserve"> ‘fills up’ (Alb. </w:t>
      </w:r>
      <w:proofErr w:type="spellStart"/>
      <w:r w:rsidRPr="00F51476">
        <w:rPr>
          <w:rFonts w:ascii="Palatino Linotype" w:hAnsi="Palatino Linotype"/>
          <w:i/>
          <w:iCs/>
          <w:snapToGrid w:val="0"/>
          <w:lang w:val="en-GB"/>
        </w:rPr>
        <w:t>i</w:t>
      </w:r>
      <w:proofErr w:type="spellEnd"/>
      <w:r w:rsidRPr="00F51476">
        <w:rPr>
          <w:rFonts w:ascii="Palatino Linotype" w:hAnsi="Palatino Linotype"/>
          <w:i/>
          <w:iCs/>
          <w:snapToGrid w:val="0"/>
          <w:lang w:val="en-GB"/>
        </w:rPr>
        <w:t xml:space="preserve"> a </w:t>
      </w:r>
      <w:proofErr w:type="spellStart"/>
      <w:r w:rsidRPr="00F51476">
        <w:rPr>
          <w:rFonts w:ascii="Palatino Linotype" w:hAnsi="Palatino Linotype"/>
          <w:i/>
          <w:iCs/>
          <w:snapToGrid w:val="0"/>
          <w:lang w:val="en-GB"/>
        </w:rPr>
        <w:t>mbush</w:t>
      </w:r>
      <w:proofErr w:type="spellEnd"/>
      <w:r w:rsidRPr="00F51476">
        <w:rPr>
          <w:rFonts w:ascii="Palatino Linotype" w:hAnsi="Palatino Linotype"/>
          <w:snapToGrid w:val="0"/>
          <w:lang w:val="en-GB"/>
        </w:rPr>
        <w:t xml:space="preserve">) or ‘holds’ (Alb. </w:t>
      </w:r>
      <w:proofErr w:type="spellStart"/>
      <w:r w:rsidRPr="00F51476">
        <w:rPr>
          <w:rFonts w:ascii="Palatino Linotype" w:hAnsi="Palatino Linotype"/>
          <w:i/>
          <w:iCs/>
          <w:snapToGrid w:val="0"/>
          <w:lang w:val="en-GB"/>
        </w:rPr>
        <w:t>ia</w:t>
      </w:r>
      <w:proofErr w:type="spellEnd"/>
      <w:r w:rsidRPr="00F51476">
        <w:rPr>
          <w:rFonts w:ascii="Palatino Linotype" w:hAnsi="Palatino Linotype"/>
          <w:i/>
          <w:iCs/>
          <w:snapToGrid w:val="0"/>
          <w:lang w:val="en-GB"/>
        </w:rPr>
        <w:t xml:space="preserve"> </w:t>
      </w:r>
      <w:proofErr w:type="spellStart"/>
      <w:r w:rsidRPr="00F51476">
        <w:rPr>
          <w:rFonts w:ascii="Palatino Linotype" w:hAnsi="Palatino Linotype"/>
          <w:i/>
          <w:iCs/>
          <w:snapToGrid w:val="0"/>
          <w:lang w:val="en-GB"/>
        </w:rPr>
        <w:t>mban</w:t>
      </w:r>
      <w:proofErr w:type="spellEnd"/>
      <w:r w:rsidRPr="00F51476">
        <w:rPr>
          <w:rFonts w:ascii="Palatino Linotype" w:hAnsi="Palatino Linotype"/>
          <w:snapToGrid w:val="0"/>
          <w:lang w:val="en-GB"/>
        </w:rPr>
        <w:t xml:space="preserve">) the tune, and the </w:t>
      </w:r>
      <w:r w:rsidRPr="00F51476">
        <w:rPr>
          <w:rFonts w:ascii="Palatino Linotype" w:hAnsi="Palatino Linotype"/>
          <w:i/>
          <w:iCs/>
          <w:snapToGrid w:val="0"/>
          <w:lang w:val="en-GB"/>
        </w:rPr>
        <w:t>def</w:t>
      </w:r>
      <w:r w:rsidRPr="00F51476">
        <w:rPr>
          <w:rFonts w:ascii="Palatino Linotype" w:hAnsi="Palatino Linotype"/>
          <w:snapToGrid w:val="0"/>
          <w:lang w:val="en-GB"/>
        </w:rPr>
        <w:t xml:space="preserve"> sustains the rhythmic pulsation of the music. According to </w:t>
      </w:r>
      <w:proofErr w:type="spellStart"/>
      <w:r w:rsidRPr="00F51476">
        <w:rPr>
          <w:rFonts w:ascii="Palatino Linotype" w:hAnsi="Palatino Linotype"/>
          <w:snapToGrid w:val="0"/>
          <w:lang w:val="en-GB"/>
        </w:rPr>
        <w:t>Çabej</w:t>
      </w:r>
      <w:proofErr w:type="spellEnd"/>
      <w:r w:rsidRPr="00F51476">
        <w:rPr>
          <w:rFonts w:ascii="Palatino Linotype" w:hAnsi="Palatino Linotype"/>
          <w:snapToGrid w:val="0"/>
          <w:lang w:val="en-GB"/>
        </w:rPr>
        <w:t xml:space="preserve">, it is the musical expression which is transmitted through the folk tunes that still show the former geographical division of the southern tribes into two territories, Tosk and Lab. </w:t>
      </w:r>
    </w:p>
    <w:p w14:paraId="13B7F64F" w14:textId="77777777" w:rsidR="0015560B" w:rsidRPr="00F51476" w:rsidRDefault="0015560B" w:rsidP="0015560B">
      <w:pPr>
        <w:widowControl w:val="0"/>
        <w:spacing w:after="0"/>
        <w:ind w:firstLine="567"/>
        <w:jc w:val="both"/>
        <w:rPr>
          <w:rFonts w:ascii="Palatino Linotype" w:hAnsi="Palatino Linotype"/>
          <w:snapToGrid w:val="0"/>
          <w:sz w:val="16"/>
          <w:szCs w:val="16"/>
          <w:lang w:val="en-GB"/>
        </w:rPr>
      </w:pPr>
    </w:p>
    <w:p w14:paraId="1370E87A" w14:textId="77777777" w:rsidR="0015560B" w:rsidRPr="00F51476" w:rsidRDefault="0015560B" w:rsidP="0015560B">
      <w:pPr>
        <w:widowControl w:val="0"/>
        <w:spacing w:after="0" w:line="280" w:lineRule="atLeast"/>
        <w:ind w:left="284" w:right="284"/>
        <w:jc w:val="both"/>
        <w:rPr>
          <w:rFonts w:ascii="Palatino Linotype" w:hAnsi="Palatino Linotype"/>
          <w:snapToGrid w:val="0"/>
          <w:sz w:val="20"/>
          <w:szCs w:val="20"/>
          <w:lang w:val="en-GB"/>
        </w:rPr>
      </w:pPr>
      <w:r w:rsidRPr="00F51476">
        <w:rPr>
          <w:rFonts w:ascii="Palatino Linotype" w:hAnsi="Palatino Linotype"/>
          <w:snapToGrid w:val="0"/>
          <w:sz w:val="20"/>
          <w:szCs w:val="20"/>
          <w:lang w:val="en-GB"/>
        </w:rPr>
        <w:t xml:space="preserve">Both groups of tunes have in common their form, which is the alternation of the first singer (the soloist) with the chorus. For the first singer’s tune, in the Tosk song we say: </w:t>
      </w:r>
      <w:proofErr w:type="spellStart"/>
      <w:r w:rsidRPr="00F51476">
        <w:rPr>
          <w:rFonts w:ascii="Palatino Linotype" w:hAnsi="Palatino Linotype"/>
          <w:i/>
          <w:iCs/>
          <w:snapToGrid w:val="0"/>
          <w:sz w:val="20"/>
          <w:szCs w:val="20"/>
          <w:lang w:val="en-GB"/>
        </w:rPr>
        <w:t>i</w:t>
      </w:r>
      <w:proofErr w:type="spellEnd"/>
      <w:r w:rsidRPr="00F51476">
        <w:rPr>
          <w:rFonts w:ascii="Palatino Linotype" w:hAnsi="Palatino Linotype"/>
          <w:i/>
          <w:iCs/>
          <w:snapToGrid w:val="0"/>
          <w:sz w:val="20"/>
          <w:szCs w:val="20"/>
          <w:lang w:val="en-GB"/>
        </w:rPr>
        <w:t xml:space="preserve"> a </w:t>
      </w:r>
      <w:proofErr w:type="spellStart"/>
      <w:r w:rsidRPr="00F51476">
        <w:rPr>
          <w:rFonts w:ascii="Palatino Linotype" w:hAnsi="Palatino Linotype"/>
          <w:i/>
          <w:iCs/>
          <w:snapToGrid w:val="0"/>
          <w:sz w:val="20"/>
          <w:szCs w:val="20"/>
          <w:lang w:val="en-GB"/>
        </w:rPr>
        <w:t>hedh</w:t>
      </w:r>
      <w:proofErr w:type="spellEnd"/>
      <w:r w:rsidRPr="00F51476">
        <w:rPr>
          <w:rFonts w:ascii="Palatino Linotype" w:hAnsi="Palatino Linotype"/>
          <w:snapToGrid w:val="0"/>
          <w:sz w:val="20"/>
          <w:szCs w:val="20"/>
          <w:lang w:val="en-GB"/>
        </w:rPr>
        <w:t xml:space="preserve"> (throws), in the Lab song </w:t>
      </w:r>
      <w:proofErr w:type="spellStart"/>
      <w:r w:rsidRPr="00F51476">
        <w:rPr>
          <w:rFonts w:ascii="Palatino Linotype" w:hAnsi="Palatino Linotype"/>
          <w:i/>
          <w:iCs/>
          <w:snapToGrid w:val="0"/>
          <w:sz w:val="20"/>
          <w:szCs w:val="20"/>
          <w:lang w:val="en-GB"/>
        </w:rPr>
        <w:t>i</w:t>
      </w:r>
      <w:proofErr w:type="spellEnd"/>
      <w:r w:rsidRPr="00F51476">
        <w:rPr>
          <w:rFonts w:ascii="Palatino Linotype" w:hAnsi="Palatino Linotype"/>
          <w:i/>
          <w:iCs/>
          <w:snapToGrid w:val="0"/>
          <w:sz w:val="20"/>
          <w:szCs w:val="20"/>
          <w:lang w:val="en-GB"/>
        </w:rPr>
        <w:t xml:space="preserve"> a </w:t>
      </w:r>
      <w:proofErr w:type="spellStart"/>
      <w:r w:rsidRPr="00F51476">
        <w:rPr>
          <w:rFonts w:ascii="Palatino Linotype" w:hAnsi="Palatino Linotype"/>
          <w:i/>
          <w:iCs/>
          <w:snapToGrid w:val="0"/>
          <w:sz w:val="20"/>
          <w:szCs w:val="20"/>
          <w:lang w:val="en-GB"/>
        </w:rPr>
        <w:t>merr</w:t>
      </w:r>
      <w:proofErr w:type="spellEnd"/>
      <w:r w:rsidRPr="00F51476">
        <w:rPr>
          <w:rFonts w:ascii="Palatino Linotype" w:hAnsi="Palatino Linotype"/>
          <w:snapToGrid w:val="0"/>
          <w:sz w:val="20"/>
          <w:szCs w:val="20"/>
          <w:lang w:val="en-GB"/>
        </w:rPr>
        <w:t xml:space="preserve"> (takes); for the second singer who starts after the first, in the Tosk song we say: </w:t>
      </w:r>
      <w:proofErr w:type="spellStart"/>
      <w:r w:rsidRPr="00F51476">
        <w:rPr>
          <w:rFonts w:ascii="Palatino Linotype" w:hAnsi="Palatino Linotype"/>
          <w:i/>
          <w:iCs/>
          <w:snapToGrid w:val="0"/>
          <w:sz w:val="20"/>
          <w:szCs w:val="20"/>
          <w:lang w:val="en-GB"/>
        </w:rPr>
        <w:t>i</w:t>
      </w:r>
      <w:proofErr w:type="spellEnd"/>
      <w:r w:rsidRPr="00F51476">
        <w:rPr>
          <w:rFonts w:ascii="Palatino Linotype" w:hAnsi="Palatino Linotype"/>
          <w:i/>
          <w:iCs/>
          <w:snapToGrid w:val="0"/>
          <w:sz w:val="20"/>
          <w:szCs w:val="20"/>
          <w:lang w:val="en-GB"/>
        </w:rPr>
        <w:t xml:space="preserve"> a </w:t>
      </w:r>
      <w:proofErr w:type="spellStart"/>
      <w:r w:rsidRPr="00F51476">
        <w:rPr>
          <w:rFonts w:ascii="Palatino Linotype" w:hAnsi="Palatino Linotype"/>
          <w:i/>
          <w:iCs/>
          <w:snapToGrid w:val="0"/>
          <w:sz w:val="20"/>
          <w:szCs w:val="20"/>
          <w:lang w:val="en-GB"/>
        </w:rPr>
        <w:t>pret</w:t>
      </w:r>
      <w:proofErr w:type="spellEnd"/>
      <w:r w:rsidRPr="00F51476">
        <w:rPr>
          <w:rFonts w:ascii="Palatino Linotype" w:hAnsi="Palatino Linotype"/>
          <w:snapToGrid w:val="0"/>
          <w:sz w:val="20"/>
          <w:szCs w:val="20"/>
          <w:lang w:val="en-GB"/>
        </w:rPr>
        <w:t xml:space="preserve"> (cuts), in the Lab </w:t>
      </w:r>
      <w:proofErr w:type="spellStart"/>
      <w:r w:rsidRPr="00F51476">
        <w:rPr>
          <w:rFonts w:ascii="Palatino Linotype" w:hAnsi="Palatino Linotype"/>
          <w:i/>
          <w:iCs/>
          <w:snapToGrid w:val="0"/>
          <w:sz w:val="20"/>
          <w:szCs w:val="20"/>
          <w:lang w:val="en-GB"/>
        </w:rPr>
        <w:t>i</w:t>
      </w:r>
      <w:proofErr w:type="spellEnd"/>
      <w:r w:rsidRPr="00F51476">
        <w:rPr>
          <w:rFonts w:ascii="Palatino Linotype" w:hAnsi="Palatino Linotype"/>
          <w:i/>
          <w:iCs/>
          <w:snapToGrid w:val="0"/>
          <w:sz w:val="20"/>
          <w:szCs w:val="20"/>
          <w:lang w:val="en-GB"/>
        </w:rPr>
        <w:t xml:space="preserve"> a </w:t>
      </w:r>
      <w:proofErr w:type="spellStart"/>
      <w:r w:rsidRPr="00F51476">
        <w:rPr>
          <w:rFonts w:ascii="Palatino Linotype" w:hAnsi="Palatino Linotype"/>
          <w:i/>
          <w:iCs/>
          <w:snapToGrid w:val="0"/>
          <w:sz w:val="20"/>
          <w:szCs w:val="20"/>
          <w:lang w:val="en-GB"/>
        </w:rPr>
        <w:t>kthen</w:t>
      </w:r>
      <w:proofErr w:type="spellEnd"/>
      <w:r w:rsidRPr="00F51476">
        <w:rPr>
          <w:rFonts w:ascii="Palatino Linotype" w:hAnsi="Palatino Linotype"/>
          <w:snapToGrid w:val="0"/>
          <w:sz w:val="20"/>
          <w:szCs w:val="20"/>
          <w:lang w:val="en-GB"/>
        </w:rPr>
        <w:t xml:space="preserve"> (returns). For the chorus in the Tosk song we say that </w:t>
      </w:r>
      <w:proofErr w:type="spellStart"/>
      <w:r w:rsidRPr="00F51476">
        <w:rPr>
          <w:rFonts w:ascii="Palatino Linotype" w:hAnsi="Palatino Linotype"/>
          <w:i/>
          <w:iCs/>
          <w:snapToGrid w:val="0"/>
          <w:sz w:val="20"/>
          <w:szCs w:val="20"/>
          <w:lang w:val="en-GB"/>
        </w:rPr>
        <w:t>bën</w:t>
      </w:r>
      <w:proofErr w:type="spellEnd"/>
      <w:r w:rsidRPr="00F51476">
        <w:rPr>
          <w:rFonts w:ascii="Palatino Linotype" w:hAnsi="Palatino Linotype"/>
          <w:i/>
          <w:iCs/>
          <w:snapToGrid w:val="0"/>
          <w:sz w:val="20"/>
          <w:szCs w:val="20"/>
          <w:lang w:val="en-GB"/>
        </w:rPr>
        <w:t xml:space="preserve"> iso</w:t>
      </w:r>
      <w:r w:rsidRPr="00F51476">
        <w:rPr>
          <w:rFonts w:ascii="Palatino Linotype" w:hAnsi="Palatino Linotype"/>
          <w:snapToGrid w:val="0"/>
          <w:sz w:val="20"/>
          <w:szCs w:val="20"/>
          <w:lang w:val="en-GB"/>
        </w:rPr>
        <w:t xml:space="preserve"> (makes drone), in the Lab song, </w:t>
      </w:r>
      <w:proofErr w:type="spellStart"/>
      <w:r w:rsidRPr="00F51476">
        <w:rPr>
          <w:rFonts w:ascii="Palatino Linotype" w:hAnsi="Palatino Linotype"/>
          <w:i/>
          <w:iCs/>
          <w:snapToGrid w:val="0"/>
          <w:sz w:val="20"/>
          <w:szCs w:val="20"/>
          <w:lang w:val="en-GB"/>
        </w:rPr>
        <w:t>i</w:t>
      </w:r>
      <w:proofErr w:type="spellEnd"/>
      <w:r w:rsidRPr="00F51476">
        <w:rPr>
          <w:rFonts w:ascii="Palatino Linotype" w:hAnsi="Palatino Linotype"/>
          <w:i/>
          <w:iCs/>
          <w:snapToGrid w:val="0"/>
          <w:sz w:val="20"/>
          <w:szCs w:val="20"/>
          <w:lang w:val="en-GB"/>
        </w:rPr>
        <w:t xml:space="preserve"> a </w:t>
      </w:r>
      <w:proofErr w:type="spellStart"/>
      <w:r w:rsidRPr="00F51476">
        <w:rPr>
          <w:rFonts w:ascii="Palatino Linotype" w:hAnsi="Palatino Linotype"/>
          <w:i/>
          <w:iCs/>
          <w:snapToGrid w:val="0"/>
          <w:sz w:val="20"/>
          <w:szCs w:val="20"/>
          <w:lang w:val="en-GB"/>
        </w:rPr>
        <w:t>mbush</w:t>
      </w:r>
      <w:proofErr w:type="spellEnd"/>
      <w:r w:rsidRPr="00F51476">
        <w:rPr>
          <w:rFonts w:ascii="Palatino Linotype" w:hAnsi="Palatino Linotype"/>
          <w:snapToGrid w:val="0"/>
          <w:sz w:val="20"/>
          <w:szCs w:val="20"/>
          <w:lang w:val="en-GB"/>
        </w:rPr>
        <w:t xml:space="preserve"> (fills up). In other respects, both folk tunes are very different from each other (</w:t>
      </w:r>
      <w:proofErr w:type="spellStart"/>
      <w:r w:rsidRPr="00F51476">
        <w:rPr>
          <w:rFonts w:ascii="Palatino Linotype" w:hAnsi="Palatino Linotype"/>
          <w:snapToGrid w:val="0"/>
          <w:sz w:val="20"/>
          <w:szCs w:val="20"/>
          <w:lang w:val="en-GB"/>
        </w:rPr>
        <w:t>Çabej</w:t>
      </w:r>
      <w:proofErr w:type="spellEnd"/>
      <w:r w:rsidRPr="00F51476">
        <w:rPr>
          <w:rFonts w:ascii="Palatino Linotype" w:hAnsi="Palatino Linotype"/>
          <w:snapToGrid w:val="0"/>
          <w:sz w:val="20"/>
          <w:szCs w:val="20"/>
          <w:lang w:val="en-GB"/>
        </w:rPr>
        <w:t xml:space="preserve"> 1975, 130).</w:t>
      </w:r>
    </w:p>
    <w:p w14:paraId="6D935780" w14:textId="77777777" w:rsidR="0015560B" w:rsidRPr="00F51476" w:rsidRDefault="0015560B" w:rsidP="0015560B">
      <w:pPr>
        <w:widowControl w:val="0"/>
        <w:spacing w:after="0"/>
        <w:ind w:firstLine="567"/>
        <w:jc w:val="both"/>
        <w:rPr>
          <w:rFonts w:ascii="Palatino Linotype" w:hAnsi="Palatino Linotype"/>
          <w:snapToGrid w:val="0"/>
          <w:sz w:val="16"/>
          <w:szCs w:val="16"/>
          <w:lang w:val="en-GB"/>
        </w:rPr>
      </w:pPr>
    </w:p>
    <w:p w14:paraId="4890B8C5" w14:textId="77777777" w:rsidR="0015560B" w:rsidRPr="00F51476" w:rsidRDefault="0015560B" w:rsidP="0015560B">
      <w:pPr>
        <w:widowControl w:val="0"/>
        <w:spacing w:after="0" w:line="280" w:lineRule="atLeast"/>
        <w:jc w:val="both"/>
        <w:rPr>
          <w:rFonts w:ascii="Palatino Linotype" w:hAnsi="Palatino Linotype"/>
          <w:snapToGrid w:val="0"/>
          <w:lang w:val="en-GB"/>
        </w:rPr>
      </w:pPr>
      <w:r w:rsidRPr="00F51476">
        <w:rPr>
          <w:rFonts w:ascii="Palatino Linotype" w:hAnsi="Palatino Linotype"/>
          <w:snapToGrid w:val="0"/>
          <w:lang w:val="en-GB"/>
        </w:rPr>
        <w:t xml:space="preserve">The clarinettist, who almost always plays the leading role, builds up his interpretation on the principle of continuous improvisation whilst other members of the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follow his mood. The group is supposed to support each emotional outburst of its inspiring leader and to articulate with him the tune, particularly the climaxes and the ends of phrases. It should be pointed out that the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members sing as well as play. </w:t>
      </w:r>
    </w:p>
    <w:p w14:paraId="730D2D5D" w14:textId="77777777" w:rsidR="0015560B" w:rsidRPr="00F51476" w:rsidRDefault="0015560B" w:rsidP="0015560B">
      <w:pPr>
        <w:widowControl w:val="0"/>
        <w:tabs>
          <w:tab w:val="left" w:pos="567"/>
        </w:tabs>
        <w:spacing w:after="0" w:line="280" w:lineRule="atLeast"/>
        <w:jc w:val="both"/>
        <w:rPr>
          <w:rFonts w:ascii="Palatino Linotype" w:hAnsi="Palatino Linotype"/>
          <w:i/>
          <w:snapToGrid w:val="0"/>
          <w:sz w:val="16"/>
          <w:szCs w:val="16"/>
          <w:lang w:val="en-GB"/>
        </w:rPr>
      </w:pPr>
    </w:p>
    <w:p w14:paraId="5B9233C8" w14:textId="77777777" w:rsidR="0015560B" w:rsidRPr="00F51476" w:rsidRDefault="0015560B" w:rsidP="0015560B">
      <w:pPr>
        <w:widowControl w:val="0"/>
        <w:tabs>
          <w:tab w:val="left" w:pos="567"/>
        </w:tabs>
        <w:spacing w:after="0" w:line="280" w:lineRule="atLeast"/>
        <w:jc w:val="both"/>
        <w:rPr>
          <w:rFonts w:ascii="Palatino Linotype" w:hAnsi="Palatino Linotype"/>
          <w:b/>
          <w:snapToGrid w:val="0"/>
          <w:sz w:val="24"/>
          <w:szCs w:val="24"/>
          <w:lang w:val="en-GB"/>
        </w:rPr>
      </w:pPr>
      <w:r w:rsidRPr="00F51476">
        <w:rPr>
          <w:rFonts w:ascii="Palatino Linotype" w:hAnsi="Palatino Linotype"/>
          <w:b/>
          <w:snapToGrid w:val="0"/>
          <w:sz w:val="24"/>
          <w:szCs w:val="24"/>
          <w:lang w:val="en-GB"/>
        </w:rPr>
        <w:lastRenderedPageBreak/>
        <w:t xml:space="preserve">The </w:t>
      </w:r>
      <w:proofErr w:type="spellStart"/>
      <w:r w:rsidRPr="00F51476">
        <w:rPr>
          <w:rFonts w:ascii="Palatino Linotype" w:hAnsi="Palatino Linotype"/>
          <w:b/>
          <w:snapToGrid w:val="0"/>
          <w:sz w:val="24"/>
          <w:szCs w:val="24"/>
          <w:lang w:val="en-GB"/>
        </w:rPr>
        <w:t>Kaba</w:t>
      </w:r>
      <w:proofErr w:type="spellEnd"/>
    </w:p>
    <w:p w14:paraId="12D9682F" w14:textId="77777777" w:rsidR="0015560B" w:rsidRPr="00F51476" w:rsidRDefault="0015560B" w:rsidP="0015560B">
      <w:pPr>
        <w:widowControl w:val="0"/>
        <w:tabs>
          <w:tab w:val="left" w:pos="567"/>
        </w:tabs>
        <w:spacing w:after="0" w:line="280" w:lineRule="atLeast"/>
        <w:jc w:val="both"/>
        <w:rPr>
          <w:rFonts w:ascii="Palatino Linotype" w:hAnsi="Palatino Linotype"/>
          <w:bCs/>
          <w:i/>
          <w:snapToGrid w:val="0"/>
          <w:sz w:val="16"/>
          <w:szCs w:val="16"/>
          <w:lang w:val="en-GB"/>
        </w:rPr>
      </w:pPr>
    </w:p>
    <w:p w14:paraId="397E9576" w14:textId="77777777" w:rsidR="0015560B" w:rsidRPr="00F51476" w:rsidRDefault="0015560B" w:rsidP="0015560B">
      <w:pPr>
        <w:widowControl w:val="0"/>
        <w:tabs>
          <w:tab w:val="left" w:pos="567"/>
        </w:tabs>
        <w:spacing w:after="0" w:line="280" w:lineRule="atLeast"/>
        <w:jc w:val="both"/>
        <w:rPr>
          <w:rFonts w:ascii="Palatino Linotype" w:hAnsi="Palatino Linotype"/>
          <w:iCs/>
          <w:snapToGrid w:val="0"/>
          <w:lang w:val="en-GB"/>
        </w:rPr>
      </w:pPr>
      <w:r w:rsidRPr="00F51476">
        <w:rPr>
          <w:rFonts w:ascii="Palatino Linotype" w:hAnsi="Palatino Linotype"/>
          <w:snapToGrid w:val="0"/>
          <w:lang w:val="en-GB"/>
        </w:rPr>
        <w:t xml:space="preserve">The </w:t>
      </w:r>
      <w:proofErr w:type="spellStart"/>
      <w:r w:rsidRPr="00F51476">
        <w:rPr>
          <w:rFonts w:ascii="Palatino Linotype" w:hAnsi="Palatino Linotype"/>
          <w:iCs/>
          <w:snapToGrid w:val="0"/>
          <w:lang w:val="en-GB"/>
        </w:rPr>
        <w:t>Saze</w:t>
      </w:r>
      <w:proofErr w:type="spellEnd"/>
      <w:r w:rsidRPr="00F51476">
        <w:rPr>
          <w:rFonts w:ascii="Palatino Linotype" w:hAnsi="Palatino Linotype"/>
          <w:snapToGrid w:val="0"/>
          <w:lang w:val="en-GB"/>
        </w:rPr>
        <w:t xml:space="preserve"> groups of South East Albania and of </w:t>
      </w:r>
      <w:proofErr w:type="spellStart"/>
      <w:r w:rsidRPr="00F51476">
        <w:rPr>
          <w:rFonts w:ascii="Palatino Linotype" w:hAnsi="Palatino Linotype"/>
          <w:snapToGrid w:val="0"/>
          <w:lang w:val="en-GB"/>
        </w:rPr>
        <w:t>Korçë</w:t>
      </w:r>
      <w:proofErr w:type="spellEnd"/>
      <w:r w:rsidRPr="00F51476">
        <w:rPr>
          <w:rFonts w:ascii="Palatino Linotype" w:hAnsi="Palatino Linotype"/>
          <w:snapToGrid w:val="0"/>
          <w:lang w:val="en-GB"/>
        </w:rPr>
        <w:t xml:space="preserve">, in particular, are of an entirely different nature from the north Albanian </w:t>
      </w:r>
      <w:proofErr w:type="spellStart"/>
      <w:r w:rsidRPr="00F51476">
        <w:rPr>
          <w:rFonts w:ascii="Palatino Linotype" w:hAnsi="Palatino Linotype"/>
          <w:i/>
          <w:iCs/>
          <w:snapToGrid w:val="0"/>
          <w:lang w:val="en-GB"/>
        </w:rPr>
        <w:t>Aheng</w:t>
      </w:r>
      <w:proofErr w:type="spellEnd"/>
      <w:r w:rsidRPr="00F51476">
        <w:rPr>
          <w:rFonts w:ascii="Palatino Linotype" w:hAnsi="Palatino Linotype"/>
          <w:snapToGrid w:val="0"/>
          <w:lang w:val="en-GB"/>
        </w:rPr>
        <w:t xml:space="preserve"> ensembles. They display the most typical features of the polyphonic rendition which originated in southern vocal multipart music and have consolidated some formal instrumental structures, such as </w:t>
      </w:r>
      <w:proofErr w:type="spellStart"/>
      <w:r w:rsidRPr="00F51476">
        <w:rPr>
          <w:rFonts w:ascii="Palatino Linotype" w:hAnsi="Palatino Linotype"/>
          <w:i/>
          <w:iCs/>
          <w:snapToGrid w:val="0"/>
          <w:lang w:val="en-GB"/>
        </w:rPr>
        <w:t>kaba</w:t>
      </w:r>
      <w:proofErr w:type="spellEnd"/>
      <w:r w:rsidRPr="00F51476">
        <w:rPr>
          <w:rFonts w:ascii="Palatino Linotype" w:hAnsi="Palatino Linotype"/>
          <w:snapToGrid w:val="0"/>
          <w:lang w:val="en-GB"/>
        </w:rPr>
        <w:t xml:space="preserve"> or, as Vasil Tole calls it, the ‘instrumental concerto’ (Tole 1998, 76). The </w:t>
      </w:r>
      <w:proofErr w:type="spellStart"/>
      <w:r w:rsidRPr="00F51476">
        <w:rPr>
          <w:rFonts w:ascii="Palatino Linotype" w:hAnsi="Palatino Linotype"/>
          <w:i/>
          <w:iCs/>
          <w:snapToGrid w:val="0"/>
          <w:lang w:val="en-GB"/>
        </w:rPr>
        <w:t>kaba</w:t>
      </w:r>
      <w:proofErr w:type="spellEnd"/>
      <w:r w:rsidRPr="00F51476">
        <w:rPr>
          <w:rFonts w:ascii="Palatino Linotype" w:hAnsi="Palatino Linotype"/>
          <w:i/>
          <w:iCs/>
          <w:snapToGrid w:val="0"/>
          <w:lang w:val="en-GB"/>
        </w:rPr>
        <w:t xml:space="preserve"> </w:t>
      </w:r>
      <w:r w:rsidRPr="00F51476">
        <w:rPr>
          <w:rFonts w:ascii="Palatino Linotype" w:hAnsi="Palatino Linotype"/>
          <w:iCs/>
          <w:snapToGrid w:val="0"/>
          <w:lang w:val="en-GB"/>
        </w:rPr>
        <w:t xml:space="preserve">traditional genre occupies a special place in </w:t>
      </w:r>
      <w:proofErr w:type="spellStart"/>
      <w:r w:rsidRPr="00F51476">
        <w:rPr>
          <w:rFonts w:ascii="Palatino Linotype" w:hAnsi="Palatino Linotype"/>
          <w:iCs/>
          <w:snapToGrid w:val="0"/>
          <w:lang w:val="en-GB"/>
        </w:rPr>
        <w:t>Saze</w:t>
      </w:r>
      <w:proofErr w:type="spellEnd"/>
      <w:r w:rsidRPr="00F51476">
        <w:rPr>
          <w:rFonts w:ascii="Palatino Linotype" w:hAnsi="Palatino Linotype"/>
          <w:iCs/>
          <w:snapToGrid w:val="0"/>
          <w:lang w:val="en-GB"/>
        </w:rPr>
        <w:t xml:space="preserve"> music. </w:t>
      </w:r>
      <w:r w:rsidRPr="00F51476">
        <w:rPr>
          <w:rFonts w:ascii="Palatino Linotype" w:hAnsi="Palatino Linotype"/>
          <w:snapToGrid w:val="0"/>
          <w:lang w:val="en-GB"/>
        </w:rPr>
        <w:t>Particularly well-known are the southern styles of ‘</w:t>
      </w:r>
      <w:proofErr w:type="spellStart"/>
      <w:r w:rsidRPr="00F51476">
        <w:rPr>
          <w:rFonts w:ascii="Palatino Linotype" w:hAnsi="Palatino Linotype"/>
          <w:snapToGrid w:val="0"/>
          <w:lang w:val="en-GB"/>
        </w:rPr>
        <w:t>kaba</w:t>
      </w:r>
      <w:proofErr w:type="spellEnd"/>
      <w:r w:rsidRPr="00F51476">
        <w:rPr>
          <w:rFonts w:ascii="Palatino Linotype" w:hAnsi="Palatino Linotype"/>
          <w:snapToGrid w:val="0"/>
          <w:lang w:val="en-GB"/>
        </w:rPr>
        <w:t xml:space="preserve"> me </w:t>
      </w:r>
      <w:proofErr w:type="spellStart"/>
      <w:r w:rsidRPr="00F51476">
        <w:rPr>
          <w:rFonts w:ascii="Palatino Linotype" w:hAnsi="Palatino Linotype"/>
          <w:snapToGrid w:val="0"/>
          <w:lang w:val="en-GB"/>
        </w:rPr>
        <w:t>gërnetë</w:t>
      </w:r>
      <w:proofErr w:type="spellEnd"/>
      <w:r w:rsidRPr="00F51476">
        <w:rPr>
          <w:rFonts w:ascii="Palatino Linotype" w:hAnsi="Palatino Linotype"/>
          <w:snapToGrid w:val="0"/>
          <w:lang w:val="en-GB"/>
        </w:rPr>
        <w:t xml:space="preserve">’ (weeping with clarinet) which is one of the most interesting types of urban instrumental music of Albania. The </w:t>
      </w:r>
      <w:proofErr w:type="spellStart"/>
      <w:r w:rsidRPr="00F51476">
        <w:rPr>
          <w:rFonts w:ascii="Palatino Linotype" w:hAnsi="Palatino Linotype"/>
          <w:i/>
          <w:iCs/>
          <w:snapToGrid w:val="0"/>
          <w:lang w:val="en-GB"/>
        </w:rPr>
        <w:t>kaba</w:t>
      </w:r>
      <w:proofErr w:type="spellEnd"/>
      <w:r w:rsidRPr="00F51476">
        <w:rPr>
          <w:rFonts w:ascii="Palatino Linotype" w:hAnsi="Palatino Linotype"/>
          <w:snapToGrid w:val="0"/>
          <w:lang w:val="en-GB"/>
        </w:rPr>
        <w:t xml:space="preserve"> influence in employing characteristic expressive devices such as </w:t>
      </w:r>
      <w:r w:rsidRPr="00F51476">
        <w:rPr>
          <w:rFonts w:ascii="Palatino Linotype" w:hAnsi="Palatino Linotype"/>
          <w:i/>
          <w:snapToGrid w:val="0"/>
          <w:lang w:val="en-GB"/>
        </w:rPr>
        <w:t>portamentos</w:t>
      </w:r>
      <w:r w:rsidRPr="00F51476">
        <w:rPr>
          <w:rFonts w:ascii="Palatino Linotype" w:hAnsi="Palatino Linotype"/>
          <w:snapToGrid w:val="0"/>
          <w:lang w:val="en-GB"/>
        </w:rPr>
        <w:t xml:space="preserve">, </w:t>
      </w:r>
      <w:r w:rsidRPr="00F51476">
        <w:rPr>
          <w:rFonts w:ascii="Palatino Linotype" w:hAnsi="Palatino Linotype"/>
          <w:i/>
          <w:snapToGrid w:val="0"/>
          <w:lang w:val="en-GB"/>
        </w:rPr>
        <w:t>glissandos</w:t>
      </w:r>
      <w:r w:rsidRPr="00F51476">
        <w:rPr>
          <w:rFonts w:ascii="Palatino Linotype" w:hAnsi="Palatino Linotype"/>
          <w:snapToGrid w:val="0"/>
          <w:lang w:val="en-GB"/>
        </w:rPr>
        <w:t>, embellishments, types of phrasing, improvisation and structure, has also pervaded the instrumental accompaniment of the southern urban songs.</w:t>
      </w:r>
    </w:p>
    <w:p w14:paraId="4838A729" w14:textId="77777777" w:rsidR="0015560B" w:rsidRPr="00F51476" w:rsidRDefault="0015560B" w:rsidP="0015560B">
      <w:pPr>
        <w:widowControl w:val="0"/>
        <w:spacing w:after="0" w:line="280" w:lineRule="atLeast"/>
        <w:ind w:firstLine="567"/>
        <w:jc w:val="both"/>
        <w:rPr>
          <w:rFonts w:ascii="Palatino Linotype" w:hAnsi="Palatino Linotype"/>
          <w:snapToGrid w:val="0"/>
          <w:lang w:val="en-GB"/>
        </w:rPr>
      </w:pPr>
      <w:r w:rsidRPr="00F51476">
        <w:rPr>
          <w:rFonts w:ascii="Palatino Linotype" w:hAnsi="Palatino Linotype"/>
          <w:snapToGrid w:val="0"/>
          <w:lang w:val="en-GB"/>
        </w:rPr>
        <w:t xml:space="preserve">A different version of </w:t>
      </w:r>
      <w:proofErr w:type="spellStart"/>
      <w:r w:rsidRPr="00F51476">
        <w:rPr>
          <w:rFonts w:ascii="Palatino Linotype" w:hAnsi="Palatino Linotype"/>
          <w:i/>
          <w:iCs/>
          <w:snapToGrid w:val="0"/>
          <w:lang w:val="en-GB"/>
        </w:rPr>
        <w:t>kaba</w:t>
      </w:r>
      <w:proofErr w:type="spellEnd"/>
      <w:r w:rsidRPr="00F51476">
        <w:rPr>
          <w:rFonts w:ascii="Palatino Linotype" w:hAnsi="Palatino Linotype"/>
          <w:snapToGrid w:val="0"/>
          <w:lang w:val="en-GB"/>
        </w:rPr>
        <w:t xml:space="preserve"> is also found in northern Greek Epirus (</w:t>
      </w:r>
      <w:proofErr w:type="spellStart"/>
      <w:r w:rsidRPr="00F51476">
        <w:rPr>
          <w:rFonts w:ascii="Palatino Linotype" w:hAnsi="Palatino Linotype"/>
          <w:i/>
          <w:snapToGrid w:val="0"/>
          <w:lang w:val="en-GB"/>
        </w:rPr>
        <w:t>mirologi</w:t>
      </w:r>
      <w:proofErr w:type="spellEnd"/>
      <w:r w:rsidRPr="00F51476">
        <w:rPr>
          <w:rFonts w:ascii="Palatino Linotype" w:hAnsi="Palatino Linotype"/>
          <w:snapToGrid w:val="0"/>
          <w:lang w:val="en-GB"/>
        </w:rPr>
        <w:t xml:space="preserve">), but tends to be a kind of monophonic melodic line with a </w:t>
      </w:r>
      <w:proofErr w:type="spellStart"/>
      <w:r w:rsidRPr="00F51476">
        <w:rPr>
          <w:rFonts w:ascii="Palatino Linotype" w:hAnsi="Palatino Linotype"/>
          <w:i/>
          <w:iCs/>
          <w:snapToGrid w:val="0"/>
          <w:lang w:val="en-GB"/>
        </w:rPr>
        <w:t>Koumpaneia</w:t>
      </w:r>
      <w:proofErr w:type="spellEnd"/>
      <w:r w:rsidRPr="00F51476">
        <w:rPr>
          <w:rFonts w:ascii="Palatino Linotype" w:hAnsi="Palatino Linotype"/>
          <w:i/>
          <w:iCs/>
          <w:snapToGrid w:val="0"/>
          <w:lang w:val="en-GB"/>
        </w:rPr>
        <w:t xml:space="preserve"> </w:t>
      </w:r>
      <w:r w:rsidRPr="00F51476">
        <w:rPr>
          <w:rFonts w:ascii="Palatino Linotype" w:hAnsi="Palatino Linotype"/>
          <w:snapToGrid w:val="0"/>
          <w:lang w:val="en-GB"/>
        </w:rPr>
        <w:t xml:space="preserve">accompaniment, rather than a multipart rendition. </w:t>
      </w:r>
      <w:proofErr w:type="spellStart"/>
      <w:r w:rsidRPr="00F51476">
        <w:rPr>
          <w:rFonts w:ascii="Palatino Linotype" w:hAnsi="Palatino Linotype"/>
          <w:i/>
          <w:iCs/>
          <w:snapToGrid w:val="0"/>
          <w:lang w:val="en-GB"/>
        </w:rPr>
        <w:t>Kaba</w:t>
      </w:r>
      <w:proofErr w:type="spellEnd"/>
      <w:r w:rsidRPr="00F51476">
        <w:rPr>
          <w:rFonts w:ascii="Palatino Linotype" w:hAnsi="Palatino Linotype"/>
          <w:snapToGrid w:val="0"/>
          <w:lang w:val="en-GB"/>
        </w:rPr>
        <w:t xml:space="preserve">, in its origins is a </w:t>
      </w:r>
      <w:r w:rsidRPr="00F51476">
        <w:rPr>
          <w:rFonts w:ascii="Palatino Linotype" w:hAnsi="Palatino Linotype"/>
          <w:i/>
          <w:iCs/>
          <w:snapToGrid w:val="0"/>
          <w:lang w:val="en-GB"/>
        </w:rPr>
        <w:t>mourning</w:t>
      </w:r>
      <w:r w:rsidRPr="00F51476">
        <w:rPr>
          <w:rFonts w:ascii="Palatino Linotype" w:hAnsi="Palatino Linotype"/>
          <w:snapToGrid w:val="0"/>
          <w:lang w:val="en-GB"/>
        </w:rPr>
        <w:t xml:space="preserve"> tune,</w:t>
      </w:r>
      <w:r w:rsidRPr="00F51476">
        <w:rPr>
          <w:rFonts w:ascii="Palatino Linotype" w:hAnsi="Palatino Linotype"/>
          <w:snapToGrid w:val="0"/>
          <w:vertAlign w:val="superscript"/>
          <w:lang w:val="en-GB"/>
        </w:rPr>
        <w:footnoteReference w:id="4"/>
      </w:r>
      <w:r w:rsidRPr="00F51476">
        <w:rPr>
          <w:rFonts w:ascii="Palatino Linotype" w:hAnsi="Palatino Linotype"/>
          <w:snapToGrid w:val="0"/>
          <w:lang w:val="en-GB"/>
        </w:rPr>
        <w:t xml:space="preserve"> as if the clarinet or violin escorting the funeral was actually crying. In the 20</w:t>
      </w:r>
      <w:r w:rsidRPr="00F51476">
        <w:rPr>
          <w:rFonts w:ascii="Palatino Linotype" w:hAnsi="Palatino Linotype"/>
          <w:snapToGrid w:val="0"/>
          <w:vertAlign w:val="superscript"/>
          <w:lang w:val="en-GB"/>
        </w:rPr>
        <w:t>th</w:t>
      </w:r>
      <w:r w:rsidRPr="00F51476">
        <w:rPr>
          <w:rFonts w:ascii="Palatino Linotype" w:hAnsi="Palatino Linotype"/>
          <w:snapToGrid w:val="0"/>
          <w:lang w:val="en-GB"/>
        </w:rPr>
        <w:t xml:space="preserve"> century, treated as a stylised genre, it appears as a concert performance. This practice is found both among the Romani and the indigenous people of south Albania, and it is likely to have been borrowed from Byzantine and Ottoman traditions. </w:t>
      </w:r>
    </w:p>
    <w:p w14:paraId="40719AD3" w14:textId="77777777" w:rsidR="0015560B" w:rsidRPr="00F51476" w:rsidRDefault="0015560B" w:rsidP="0015560B">
      <w:pPr>
        <w:widowControl w:val="0"/>
        <w:spacing w:after="0" w:line="280" w:lineRule="atLeast"/>
        <w:ind w:firstLine="567"/>
        <w:jc w:val="both"/>
        <w:rPr>
          <w:rFonts w:ascii="Palatino Linotype" w:eastAsia="Times New Roman" w:hAnsi="Palatino Linotype"/>
          <w:lang w:val="en-GB"/>
        </w:rPr>
      </w:pPr>
      <w:proofErr w:type="spellStart"/>
      <w:r w:rsidRPr="00F51476">
        <w:rPr>
          <w:rFonts w:ascii="Palatino Linotype" w:hAnsi="Palatino Linotype"/>
          <w:i/>
          <w:iCs/>
          <w:snapToGrid w:val="0"/>
          <w:lang w:val="en-GB"/>
        </w:rPr>
        <w:t>Kaba</w:t>
      </w:r>
      <w:proofErr w:type="spellEnd"/>
      <w:r w:rsidRPr="00F51476">
        <w:rPr>
          <w:rFonts w:ascii="Palatino Linotype" w:hAnsi="Palatino Linotype"/>
          <w:snapToGrid w:val="0"/>
          <w:lang w:val="en-GB"/>
        </w:rPr>
        <w:t xml:space="preserve"> consists of two sections, the first slow, melancholic and in a free-moving style, the second, in a fixed tempo (tempo </w:t>
      </w:r>
      <w:r w:rsidRPr="00F51476">
        <w:rPr>
          <w:rFonts w:ascii="Palatino Linotype" w:hAnsi="Palatino Linotype"/>
          <w:i/>
          <w:iCs/>
          <w:snapToGrid w:val="0"/>
          <w:lang w:val="en-GB"/>
        </w:rPr>
        <w:t>giusto</w:t>
      </w:r>
      <w:r w:rsidRPr="00F51476">
        <w:rPr>
          <w:rFonts w:ascii="Palatino Linotype" w:hAnsi="Palatino Linotype"/>
          <w:snapToGrid w:val="0"/>
          <w:lang w:val="en-GB"/>
        </w:rPr>
        <w:t xml:space="preserve">), usually </w:t>
      </w:r>
      <w:r w:rsidRPr="00F51476">
        <w:rPr>
          <w:rFonts w:ascii="Palatino Linotype" w:hAnsi="Palatino Linotype"/>
          <w:i/>
          <w:iCs/>
          <w:snapToGrid w:val="0"/>
          <w:lang w:val="en-GB"/>
        </w:rPr>
        <w:t>Moderato</w:t>
      </w:r>
      <w:r w:rsidRPr="00F51476">
        <w:rPr>
          <w:rFonts w:ascii="Palatino Linotype" w:hAnsi="Palatino Linotype"/>
          <w:snapToGrid w:val="0"/>
          <w:lang w:val="en-GB"/>
        </w:rPr>
        <w:t xml:space="preserve">. The clarinettist or the solo violin players compose their own </w:t>
      </w:r>
      <w:proofErr w:type="spellStart"/>
      <w:r w:rsidRPr="00F51476">
        <w:rPr>
          <w:rFonts w:ascii="Palatino Linotype" w:hAnsi="Palatino Linotype"/>
          <w:i/>
          <w:iCs/>
          <w:snapToGrid w:val="0"/>
          <w:lang w:val="en-GB"/>
        </w:rPr>
        <w:t>kaba</w:t>
      </w:r>
      <w:proofErr w:type="spellEnd"/>
      <w:r w:rsidRPr="00F51476">
        <w:rPr>
          <w:rFonts w:ascii="Palatino Linotype" w:hAnsi="Palatino Linotype"/>
          <w:snapToGrid w:val="0"/>
          <w:lang w:val="en-GB"/>
        </w:rPr>
        <w:t xml:space="preserve"> but do not write it down. The leading instrumentalists </w:t>
      </w:r>
      <w:r w:rsidRPr="00F51476">
        <w:rPr>
          <w:rFonts w:ascii="Palatino Linotype" w:hAnsi="Palatino Linotype"/>
          <w:lang w:val="en-GB"/>
        </w:rPr>
        <w:t xml:space="preserve">use </w:t>
      </w:r>
      <w:r w:rsidRPr="00F51476">
        <w:rPr>
          <w:rFonts w:ascii="Palatino Linotype" w:hAnsi="Palatino Linotype"/>
          <w:snapToGrid w:val="0"/>
          <w:lang w:val="en-GB"/>
        </w:rPr>
        <w:t xml:space="preserve">common expressive devices of regional patterns such as improvisation, descending slides, pentatonic developments and the minor seventh as a preferred frame interval of this genre. </w:t>
      </w:r>
    </w:p>
    <w:p w14:paraId="614D5CB4" w14:textId="77777777" w:rsidR="0015560B" w:rsidRPr="00F51476" w:rsidRDefault="0015560B" w:rsidP="0015560B">
      <w:pPr>
        <w:tabs>
          <w:tab w:val="left" w:pos="112"/>
          <w:tab w:val="left" w:pos="170"/>
          <w:tab w:val="left" w:pos="400"/>
          <w:tab w:val="left" w:pos="567"/>
          <w:tab w:val="left" w:pos="3968"/>
          <w:tab w:val="left" w:pos="5102"/>
          <w:tab w:val="left" w:pos="5214"/>
          <w:tab w:val="left" w:pos="5328"/>
          <w:tab w:val="left" w:pos="5385"/>
          <w:tab w:val="left" w:pos="5498"/>
          <w:tab w:val="left" w:pos="5668"/>
          <w:tab w:val="left" w:pos="6859"/>
        </w:tabs>
        <w:spacing w:after="0" w:line="280" w:lineRule="atLeast"/>
        <w:contextualSpacing/>
        <w:jc w:val="both"/>
        <w:rPr>
          <w:rFonts w:ascii="Palatino Linotype" w:hAnsi="Palatino Linotype"/>
          <w:b/>
          <w:snapToGrid w:val="0"/>
          <w:sz w:val="16"/>
          <w:szCs w:val="16"/>
          <w:lang w:val="en-GB"/>
        </w:rPr>
      </w:pPr>
      <w:r w:rsidRPr="00F51476">
        <w:rPr>
          <w:rFonts w:ascii="Palatino Linotype" w:hAnsi="Palatino Linotype"/>
          <w:b/>
          <w:snapToGrid w:val="0"/>
          <w:sz w:val="24"/>
          <w:szCs w:val="24"/>
          <w:lang w:val="en-GB"/>
        </w:rPr>
        <w:tab/>
      </w:r>
      <w:r w:rsidRPr="00F51476">
        <w:rPr>
          <w:rFonts w:ascii="Palatino Linotype" w:hAnsi="Palatino Linotype"/>
          <w:b/>
          <w:snapToGrid w:val="0"/>
          <w:sz w:val="24"/>
          <w:szCs w:val="24"/>
          <w:lang w:val="en-GB"/>
        </w:rPr>
        <w:tab/>
      </w:r>
    </w:p>
    <w:p w14:paraId="6FEA4D3D" w14:textId="77777777" w:rsidR="0015560B" w:rsidRPr="00F51476" w:rsidRDefault="0015560B" w:rsidP="0015560B">
      <w:pPr>
        <w:tabs>
          <w:tab w:val="left" w:pos="112"/>
          <w:tab w:val="left" w:pos="170"/>
          <w:tab w:val="left" w:pos="400"/>
          <w:tab w:val="left" w:pos="567"/>
          <w:tab w:val="left" w:pos="3968"/>
          <w:tab w:val="left" w:pos="5102"/>
          <w:tab w:val="left" w:pos="5214"/>
          <w:tab w:val="left" w:pos="5328"/>
          <w:tab w:val="left" w:pos="5385"/>
          <w:tab w:val="left" w:pos="5498"/>
          <w:tab w:val="left" w:pos="5668"/>
          <w:tab w:val="left" w:pos="6859"/>
        </w:tabs>
        <w:spacing w:after="0" w:line="280" w:lineRule="atLeast"/>
        <w:contextualSpacing/>
        <w:jc w:val="both"/>
        <w:rPr>
          <w:rFonts w:ascii="Palatino Linotype" w:hAnsi="Palatino Linotype"/>
          <w:b/>
          <w:snapToGrid w:val="0"/>
          <w:sz w:val="24"/>
          <w:szCs w:val="24"/>
          <w:lang w:val="en-GB"/>
        </w:rPr>
      </w:pPr>
      <w:r w:rsidRPr="00F51476">
        <w:rPr>
          <w:rFonts w:ascii="Palatino Linotype" w:hAnsi="Palatino Linotype"/>
          <w:b/>
          <w:snapToGrid w:val="0"/>
          <w:sz w:val="24"/>
          <w:szCs w:val="24"/>
          <w:lang w:val="en-GB"/>
        </w:rPr>
        <w:t>Performances</w:t>
      </w:r>
    </w:p>
    <w:p w14:paraId="0AA213ED" w14:textId="77777777" w:rsidR="0015560B" w:rsidRPr="00F51476" w:rsidRDefault="0015560B" w:rsidP="0015560B">
      <w:pPr>
        <w:tabs>
          <w:tab w:val="left" w:pos="112"/>
          <w:tab w:val="left" w:pos="170"/>
          <w:tab w:val="left" w:pos="400"/>
          <w:tab w:val="left" w:pos="567"/>
          <w:tab w:val="left" w:pos="3968"/>
          <w:tab w:val="left" w:pos="5102"/>
          <w:tab w:val="left" w:pos="5214"/>
          <w:tab w:val="left" w:pos="5328"/>
          <w:tab w:val="left" w:pos="5385"/>
          <w:tab w:val="left" w:pos="5498"/>
          <w:tab w:val="left" w:pos="5668"/>
          <w:tab w:val="left" w:pos="6859"/>
        </w:tabs>
        <w:spacing w:after="0" w:line="280" w:lineRule="atLeast"/>
        <w:contextualSpacing/>
        <w:jc w:val="both"/>
        <w:rPr>
          <w:rFonts w:ascii="Palatino Linotype" w:hAnsi="Palatino Linotype"/>
          <w:bCs/>
          <w:snapToGrid w:val="0"/>
          <w:sz w:val="16"/>
          <w:szCs w:val="16"/>
          <w:lang w:val="en-GB"/>
        </w:rPr>
      </w:pPr>
    </w:p>
    <w:p w14:paraId="06E31AD5" w14:textId="77777777" w:rsidR="0015560B" w:rsidRPr="00F51476" w:rsidRDefault="0015560B" w:rsidP="0015560B">
      <w:pPr>
        <w:tabs>
          <w:tab w:val="left" w:pos="112"/>
          <w:tab w:val="left" w:pos="170"/>
          <w:tab w:val="left" w:pos="400"/>
          <w:tab w:val="left" w:pos="567"/>
          <w:tab w:val="left" w:pos="3968"/>
          <w:tab w:val="left" w:pos="5102"/>
          <w:tab w:val="left" w:pos="5214"/>
          <w:tab w:val="left" w:pos="5328"/>
          <w:tab w:val="left" w:pos="5385"/>
          <w:tab w:val="left" w:pos="5498"/>
          <w:tab w:val="left" w:pos="5668"/>
          <w:tab w:val="left" w:pos="6859"/>
        </w:tabs>
        <w:spacing w:after="0" w:line="280" w:lineRule="atLeast"/>
        <w:contextualSpacing/>
        <w:jc w:val="both"/>
        <w:rPr>
          <w:rFonts w:ascii="Palatino Linotype" w:hAnsi="Palatino Linotype"/>
          <w:bCs/>
          <w:lang w:val="en-GB"/>
        </w:rPr>
      </w:pPr>
      <w:r w:rsidRPr="00F51476">
        <w:rPr>
          <w:rFonts w:ascii="Palatino Linotype" w:hAnsi="Palatino Linotype"/>
          <w:snapToGrid w:val="0"/>
          <w:lang w:val="en-GB"/>
        </w:rPr>
        <w:t xml:space="preserve">As stated above, the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ensemble also includes singing in their performances; some of the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musicians sing together as well as play. The solo singers, who are not members of the group, are very much in demand to join the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and perform with them. Vasil Tole states that ‘</w:t>
      </w:r>
      <w:r w:rsidRPr="00F51476">
        <w:rPr>
          <w:rFonts w:ascii="Palatino Linotype" w:eastAsia="Times New Roman" w:hAnsi="Palatino Linotype"/>
          <w:lang w:val="en-GB"/>
        </w:rPr>
        <w:t xml:space="preserve">the experience of the past several decades proves that for the men’s songs accompanied by the </w:t>
      </w:r>
      <w:proofErr w:type="spellStart"/>
      <w:r w:rsidRPr="00F51476">
        <w:rPr>
          <w:rFonts w:ascii="Palatino Linotype" w:eastAsia="Times New Roman" w:hAnsi="Palatino Linotype"/>
          <w:lang w:val="en-GB"/>
        </w:rPr>
        <w:t>Saze</w:t>
      </w:r>
      <w:proofErr w:type="spellEnd"/>
      <w:r w:rsidRPr="00F51476">
        <w:rPr>
          <w:rFonts w:ascii="Palatino Linotype" w:eastAsia="Times New Roman" w:hAnsi="Palatino Linotype"/>
          <w:lang w:val="en-GB"/>
        </w:rPr>
        <w:t xml:space="preserve"> the most common </w:t>
      </w:r>
      <w:r w:rsidRPr="00F51476">
        <w:rPr>
          <w:rFonts w:ascii="Palatino Linotype" w:eastAsia="Times New Roman" w:hAnsi="Palatino Linotype"/>
          <w:i/>
          <w:lang w:val="en-GB"/>
        </w:rPr>
        <w:t xml:space="preserve">tonics </w:t>
      </w:r>
      <w:r w:rsidRPr="00F51476">
        <w:rPr>
          <w:rFonts w:ascii="Palatino Linotype" w:eastAsia="Times New Roman" w:hAnsi="Palatino Linotype"/>
          <w:lang w:val="en-GB"/>
        </w:rPr>
        <w:t>are on F, G, A flat</w:t>
      </w:r>
      <w:r w:rsidRPr="00F51476">
        <w:rPr>
          <w:rFonts w:ascii="Palatino Linotype" w:eastAsia="Times New Roman" w:hAnsi="Palatino Linotype"/>
          <w:i/>
          <w:lang w:val="en-GB"/>
        </w:rPr>
        <w:t xml:space="preserve"> </w:t>
      </w:r>
      <w:r w:rsidRPr="00F51476">
        <w:rPr>
          <w:rFonts w:ascii="Palatino Linotype" w:eastAsia="Times New Roman" w:hAnsi="Palatino Linotype"/>
          <w:lang w:val="en-GB"/>
        </w:rPr>
        <w:t>and B flat</w:t>
      </w:r>
      <w:r w:rsidRPr="00F51476">
        <w:rPr>
          <w:rFonts w:ascii="Palatino Linotype" w:eastAsia="Times New Roman" w:hAnsi="Palatino Linotype"/>
          <w:i/>
          <w:lang w:val="en-GB"/>
        </w:rPr>
        <w:t xml:space="preserve">, </w:t>
      </w:r>
      <w:r w:rsidRPr="00F51476">
        <w:rPr>
          <w:rFonts w:ascii="Palatino Linotype" w:eastAsia="Times New Roman" w:hAnsi="Palatino Linotype"/>
          <w:lang w:val="en-GB"/>
        </w:rPr>
        <w:t>while for the women’s voices on B flat</w:t>
      </w:r>
      <w:r w:rsidRPr="00F51476">
        <w:rPr>
          <w:rFonts w:ascii="Palatino Linotype" w:eastAsia="Times New Roman" w:hAnsi="Palatino Linotype"/>
          <w:i/>
          <w:lang w:val="en-GB"/>
        </w:rPr>
        <w:t xml:space="preserve">, </w:t>
      </w:r>
      <w:r w:rsidRPr="00F51476">
        <w:rPr>
          <w:rFonts w:ascii="Palatino Linotype" w:eastAsia="Times New Roman" w:hAnsi="Palatino Linotype"/>
          <w:lang w:val="en-GB"/>
        </w:rPr>
        <w:t>C</w:t>
      </w:r>
      <w:r w:rsidRPr="00F51476">
        <w:rPr>
          <w:rFonts w:ascii="Palatino Linotype" w:eastAsia="Times New Roman" w:hAnsi="Palatino Linotype"/>
          <w:i/>
          <w:lang w:val="en-GB"/>
        </w:rPr>
        <w:t xml:space="preserve">, </w:t>
      </w:r>
      <w:r w:rsidRPr="00F51476">
        <w:rPr>
          <w:rFonts w:ascii="Palatino Linotype" w:eastAsia="Times New Roman" w:hAnsi="Palatino Linotype"/>
          <w:lang w:val="en-GB"/>
        </w:rPr>
        <w:t>and D’.</w:t>
      </w:r>
      <w:r w:rsidRPr="00F51476">
        <w:rPr>
          <w:rFonts w:ascii="Palatino Linotype" w:eastAsia="Times New Roman" w:hAnsi="Palatino Linotype"/>
          <w:vertAlign w:val="superscript"/>
          <w:lang w:val="en-GB"/>
        </w:rPr>
        <w:footnoteReference w:id="5"/>
      </w:r>
      <w:r w:rsidRPr="00F51476">
        <w:rPr>
          <w:rFonts w:ascii="Palatino Linotype" w:hAnsi="Palatino Linotype"/>
          <w:bCs/>
          <w:lang w:val="en-GB"/>
        </w:rPr>
        <w:t xml:space="preserve"> The Tosk three-part singing areas of the </w:t>
      </w:r>
      <w:proofErr w:type="spellStart"/>
      <w:r w:rsidRPr="00F51476">
        <w:rPr>
          <w:rFonts w:ascii="Palatino Linotype" w:hAnsi="Palatino Linotype"/>
          <w:bCs/>
          <w:lang w:val="en-GB"/>
        </w:rPr>
        <w:t>Korçë</w:t>
      </w:r>
      <w:proofErr w:type="spellEnd"/>
      <w:r w:rsidRPr="00F51476">
        <w:rPr>
          <w:rFonts w:ascii="Palatino Linotype" w:hAnsi="Palatino Linotype"/>
          <w:bCs/>
          <w:lang w:val="en-GB"/>
        </w:rPr>
        <w:t xml:space="preserve"> region, its surrounding villages and also the neighbouring regions of </w:t>
      </w:r>
      <w:proofErr w:type="spellStart"/>
      <w:r w:rsidRPr="00F51476">
        <w:rPr>
          <w:rFonts w:ascii="Palatino Linotype" w:hAnsi="Palatino Linotype"/>
          <w:bCs/>
          <w:lang w:val="en-GB"/>
        </w:rPr>
        <w:t>Kolonjë</w:t>
      </w:r>
      <w:proofErr w:type="spellEnd"/>
      <w:r w:rsidRPr="00F51476">
        <w:rPr>
          <w:rFonts w:ascii="Palatino Linotype" w:hAnsi="Palatino Linotype"/>
          <w:bCs/>
          <w:lang w:val="en-GB"/>
        </w:rPr>
        <w:t xml:space="preserve">, </w:t>
      </w:r>
      <w:proofErr w:type="spellStart"/>
      <w:r w:rsidRPr="00F51476">
        <w:rPr>
          <w:rFonts w:ascii="Palatino Linotype" w:hAnsi="Palatino Linotype"/>
          <w:bCs/>
          <w:lang w:val="en-GB"/>
        </w:rPr>
        <w:t>Devoll</w:t>
      </w:r>
      <w:proofErr w:type="spellEnd"/>
      <w:r w:rsidRPr="00F51476">
        <w:rPr>
          <w:rFonts w:ascii="Palatino Linotype" w:hAnsi="Palatino Linotype"/>
          <w:bCs/>
          <w:lang w:val="en-GB"/>
        </w:rPr>
        <w:t xml:space="preserve">, </w:t>
      </w:r>
      <w:proofErr w:type="spellStart"/>
      <w:r w:rsidRPr="00F51476">
        <w:rPr>
          <w:rFonts w:ascii="Palatino Linotype" w:hAnsi="Palatino Linotype"/>
          <w:bCs/>
          <w:lang w:val="en-GB"/>
        </w:rPr>
        <w:t>Pogradec</w:t>
      </w:r>
      <w:proofErr w:type="spellEnd"/>
      <w:r w:rsidRPr="00F51476">
        <w:rPr>
          <w:rFonts w:ascii="Palatino Linotype" w:hAnsi="Palatino Linotype"/>
          <w:bCs/>
          <w:lang w:val="en-GB"/>
        </w:rPr>
        <w:t xml:space="preserve">, </w:t>
      </w:r>
      <w:proofErr w:type="spellStart"/>
      <w:r w:rsidRPr="00F51476">
        <w:rPr>
          <w:rFonts w:ascii="Palatino Linotype" w:hAnsi="Palatino Linotype"/>
          <w:bCs/>
          <w:lang w:val="en-GB"/>
        </w:rPr>
        <w:t>Skrapar</w:t>
      </w:r>
      <w:proofErr w:type="spellEnd"/>
      <w:r w:rsidRPr="00F51476">
        <w:rPr>
          <w:rFonts w:ascii="Palatino Linotype" w:hAnsi="Palatino Linotype"/>
          <w:bCs/>
          <w:lang w:val="en-GB"/>
        </w:rPr>
        <w:t xml:space="preserve">, the </w:t>
      </w:r>
      <w:proofErr w:type="spellStart"/>
      <w:r w:rsidRPr="00F51476">
        <w:rPr>
          <w:rFonts w:ascii="Palatino Linotype" w:hAnsi="Palatino Linotype"/>
          <w:bCs/>
          <w:lang w:val="en-GB"/>
        </w:rPr>
        <w:t>Përmet</w:t>
      </w:r>
      <w:proofErr w:type="spellEnd"/>
      <w:r w:rsidRPr="00F51476">
        <w:rPr>
          <w:rFonts w:ascii="Palatino Linotype" w:hAnsi="Palatino Linotype"/>
          <w:bCs/>
          <w:lang w:val="en-GB"/>
        </w:rPr>
        <w:t xml:space="preserve"> region and others, all have their own characteristics, but the most distinctive one is that most of the singing is accompanied by the </w:t>
      </w:r>
      <w:proofErr w:type="spellStart"/>
      <w:r w:rsidRPr="00F51476">
        <w:rPr>
          <w:rFonts w:ascii="Palatino Linotype" w:hAnsi="Palatino Linotype"/>
          <w:bCs/>
          <w:lang w:val="en-GB"/>
        </w:rPr>
        <w:t>Saze</w:t>
      </w:r>
      <w:proofErr w:type="spellEnd"/>
      <w:r w:rsidRPr="00F51476">
        <w:rPr>
          <w:rFonts w:ascii="Palatino Linotype" w:hAnsi="Palatino Linotype"/>
          <w:bCs/>
          <w:lang w:val="en-GB"/>
        </w:rPr>
        <w:t xml:space="preserve"> instrumental ensemble.</w:t>
      </w:r>
    </w:p>
    <w:p w14:paraId="5189058A" w14:textId="77777777" w:rsidR="0015560B" w:rsidRPr="00F51476" w:rsidRDefault="0015560B" w:rsidP="0015560B">
      <w:pPr>
        <w:tabs>
          <w:tab w:val="left" w:pos="112"/>
          <w:tab w:val="left" w:pos="170"/>
          <w:tab w:val="left" w:pos="400"/>
          <w:tab w:val="left" w:pos="3968"/>
          <w:tab w:val="left" w:pos="5102"/>
          <w:tab w:val="left" w:pos="5214"/>
          <w:tab w:val="left" w:pos="5328"/>
          <w:tab w:val="left" w:pos="5385"/>
          <w:tab w:val="left" w:pos="5498"/>
          <w:tab w:val="left" w:pos="5668"/>
          <w:tab w:val="left" w:pos="6859"/>
        </w:tabs>
        <w:spacing w:after="0" w:line="280" w:lineRule="atLeast"/>
        <w:ind w:firstLine="567"/>
        <w:contextualSpacing/>
        <w:jc w:val="both"/>
        <w:rPr>
          <w:rFonts w:ascii="Palatino Linotype" w:hAnsi="Palatino Linotype"/>
          <w:snapToGrid w:val="0"/>
          <w:lang w:val="en-GB"/>
        </w:rPr>
      </w:pPr>
      <w:r w:rsidRPr="00F51476">
        <w:rPr>
          <w:rFonts w:ascii="Palatino Linotype" w:hAnsi="Palatino Linotype"/>
          <w:snapToGrid w:val="0"/>
          <w:lang w:val="en-GB"/>
        </w:rPr>
        <w:t xml:space="preserve">The most common metre used in the </w:t>
      </w:r>
      <w:proofErr w:type="spellStart"/>
      <w:r w:rsidRPr="00F51476">
        <w:rPr>
          <w:rFonts w:ascii="Palatino Linotype" w:hAnsi="Palatino Linotype"/>
          <w:snapToGrid w:val="0"/>
          <w:lang w:val="en-GB"/>
        </w:rPr>
        <w:t>Saze</w:t>
      </w:r>
      <w:proofErr w:type="spellEnd"/>
      <w:r w:rsidRPr="00F51476">
        <w:rPr>
          <w:rFonts w:ascii="Palatino Linotype" w:hAnsi="Palatino Linotype"/>
          <w:i/>
          <w:snapToGrid w:val="0"/>
          <w:lang w:val="en-GB"/>
        </w:rPr>
        <w:t xml:space="preserve"> </w:t>
      </w:r>
      <w:r w:rsidRPr="00F51476">
        <w:rPr>
          <w:rFonts w:ascii="Palatino Linotype" w:hAnsi="Palatino Linotype"/>
          <w:snapToGrid w:val="0"/>
          <w:lang w:val="en-GB"/>
        </w:rPr>
        <w:t xml:space="preserve">music of South East Albania is 7/8, thus providing the main soloist(s), accompanied by the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instrumental group, with conditions in which to exhibit its great dynamism and spectacular instrumental gesture as choreographic practice. </w:t>
      </w:r>
      <w:r w:rsidRPr="00F51476">
        <w:rPr>
          <w:rFonts w:ascii="Palatino Linotype" w:hAnsi="Palatino Linotype"/>
          <w:lang w:val="en-GB"/>
        </w:rPr>
        <w:t xml:space="preserve">In </w:t>
      </w:r>
      <w:proofErr w:type="spellStart"/>
      <w:r w:rsidRPr="00F51476">
        <w:rPr>
          <w:rFonts w:ascii="Palatino Linotype" w:hAnsi="Palatino Linotype"/>
          <w:lang w:val="en-GB"/>
        </w:rPr>
        <w:t>Dropull</w:t>
      </w:r>
      <w:proofErr w:type="spellEnd"/>
      <w:r w:rsidRPr="00F51476">
        <w:rPr>
          <w:rFonts w:ascii="Palatino Linotype" w:hAnsi="Palatino Linotype"/>
          <w:lang w:val="en-GB"/>
        </w:rPr>
        <w:t xml:space="preserve"> (a Greek-speaking area) the penetration of the </w:t>
      </w:r>
      <w:proofErr w:type="spellStart"/>
      <w:r w:rsidRPr="00F51476">
        <w:rPr>
          <w:rFonts w:ascii="Palatino Linotype" w:hAnsi="Palatino Linotype"/>
          <w:lang w:val="en-GB"/>
        </w:rPr>
        <w:t>Saze</w:t>
      </w:r>
      <w:proofErr w:type="spellEnd"/>
      <w:r w:rsidRPr="00F51476">
        <w:rPr>
          <w:rFonts w:ascii="Palatino Linotype" w:hAnsi="Palatino Linotype"/>
          <w:lang w:val="en-GB"/>
        </w:rPr>
        <w:t xml:space="preserve"> instrumental groups, which are by now also incorporated into the multipart unaccompanied singing, has changed </w:t>
      </w:r>
      <w:r w:rsidRPr="00F51476">
        <w:rPr>
          <w:rFonts w:ascii="Palatino Linotype" w:hAnsi="Palatino Linotype"/>
          <w:lang w:val="en-GB"/>
        </w:rPr>
        <w:lastRenderedPageBreak/>
        <w:t>the more traditional practices of singing to a certain extent. The main change is the practice of being accompanied by instruments; the doubling of human voices and their functions (</w:t>
      </w:r>
      <w:proofErr w:type="spellStart"/>
      <w:r w:rsidRPr="00F51476">
        <w:rPr>
          <w:rFonts w:ascii="Palatino Linotype" w:hAnsi="Palatino Linotype"/>
          <w:i/>
          <w:lang w:val="en-GB"/>
        </w:rPr>
        <w:t>marrës</w:t>
      </w:r>
      <w:proofErr w:type="spellEnd"/>
      <w:r w:rsidRPr="00F51476">
        <w:rPr>
          <w:rFonts w:ascii="Palatino Linotype" w:hAnsi="Palatino Linotype"/>
          <w:lang w:val="en-GB"/>
        </w:rPr>
        <w:t xml:space="preserve">, </w:t>
      </w:r>
      <w:proofErr w:type="spellStart"/>
      <w:r w:rsidRPr="00F51476">
        <w:rPr>
          <w:rFonts w:ascii="Palatino Linotype" w:hAnsi="Palatino Linotype"/>
          <w:i/>
          <w:lang w:val="en-GB"/>
        </w:rPr>
        <w:t>kthyes</w:t>
      </w:r>
      <w:proofErr w:type="spellEnd"/>
      <w:r w:rsidRPr="00F51476">
        <w:rPr>
          <w:rFonts w:ascii="Palatino Linotype" w:hAnsi="Palatino Linotype"/>
          <w:lang w:val="en-GB"/>
        </w:rPr>
        <w:t xml:space="preserve"> and </w:t>
      </w:r>
      <w:r w:rsidRPr="00F51476">
        <w:rPr>
          <w:rFonts w:ascii="Palatino Linotype" w:hAnsi="Palatino Linotype"/>
          <w:i/>
          <w:lang w:val="en-GB"/>
        </w:rPr>
        <w:t>iso</w:t>
      </w:r>
      <w:r w:rsidRPr="00F51476">
        <w:rPr>
          <w:rFonts w:ascii="Palatino Linotype" w:hAnsi="Palatino Linotype"/>
          <w:lang w:val="en-GB"/>
        </w:rPr>
        <w:t xml:space="preserve">) with instruments acting in the same role have almost become the norm. </w:t>
      </w:r>
    </w:p>
    <w:p w14:paraId="10A666C3" w14:textId="77777777" w:rsidR="0015560B" w:rsidRPr="00F51476" w:rsidRDefault="0015560B" w:rsidP="0015560B">
      <w:pPr>
        <w:shd w:val="clear" w:color="auto" w:fill="FFFFFF"/>
        <w:tabs>
          <w:tab w:val="left" w:pos="400"/>
        </w:tabs>
        <w:spacing w:after="0" w:line="280" w:lineRule="atLeast"/>
        <w:ind w:firstLine="567"/>
        <w:jc w:val="both"/>
        <w:rPr>
          <w:rFonts w:ascii="Palatino Linotype" w:eastAsia="Times New Roman" w:hAnsi="Palatino Linotype"/>
          <w:lang w:val="en-GB" w:eastAsia="en-GB"/>
        </w:rPr>
      </w:pPr>
      <w:r w:rsidRPr="00F51476">
        <w:rPr>
          <w:rFonts w:ascii="Palatino Linotype" w:eastAsia="Times New Roman" w:hAnsi="Palatino Linotype"/>
          <w:lang w:val="en-GB" w:eastAsia="en-GB"/>
        </w:rPr>
        <w:t>‘</w:t>
      </w:r>
      <w:proofErr w:type="spellStart"/>
      <w:r w:rsidRPr="00F51476">
        <w:rPr>
          <w:rFonts w:ascii="Palatino Linotype" w:eastAsia="Times New Roman" w:hAnsi="Palatino Linotype"/>
          <w:lang w:val="en-GB" w:eastAsia="en-GB"/>
        </w:rPr>
        <w:t>Alismonó</w:t>
      </w:r>
      <w:proofErr w:type="spellEnd"/>
      <w:r w:rsidRPr="00F51476">
        <w:rPr>
          <w:rFonts w:ascii="Palatino Linotype" w:eastAsia="Times New Roman" w:hAnsi="Palatino Linotype"/>
          <w:lang w:val="en-GB" w:eastAsia="en-GB"/>
        </w:rPr>
        <w:t xml:space="preserve"> </w:t>
      </w:r>
      <w:proofErr w:type="spellStart"/>
      <w:r w:rsidRPr="00F51476">
        <w:rPr>
          <w:rFonts w:ascii="Palatino Linotype" w:eastAsia="Times New Roman" w:hAnsi="Palatino Linotype"/>
          <w:lang w:val="en-GB" w:eastAsia="en-GB"/>
        </w:rPr>
        <w:t>ke</w:t>
      </w:r>
      <w:proofErr w:type="spellEnd"/>
      <w:r w:rsidRPr="00F51476">
        <w:rPr>
          <w:rFonts w:ascii="Palatino Linotype" w:eastAsia="Times New Roman" w:hAnsi="Palatino Linotype"/>
          <w:lang w:val="en-GB" w:eastAsia="en-GB"/>
        </w:rPr>
        <w:t xml:space="preserve"> </w:t>
      </w:r>
      <w:proofErr w:type="spellStart"/>
      <w:r w:rsidRPr="00F51476">
        <w:rPr>
          <w:rFonts w:ascii="Palatino Linotype" w:eastAsia="Times New Roman" w:hAnsi="Palatino Linotype"/>
          <w:lang w:val="en-GB" w:eastAsia="en-GB"/>
        </w:rPr>
        <w:t>hérome</w:t>
      </w:r>
      <w:proofErr w:type="spellEnd"/>
      <w:r w:rsidRPr="00F51476">
        <w:rPr>
          <w:rFonts w:ascii="Palatino Linotype" w:eastAsia="Times New Roman" w:hAnsi="Palatino Linotype"/>
          <w:lang w:val="en-GB" w:eastAsia="en-GB"/>
        </w:rPr>
        <w:t>’ (I Forget but Enjoy), is a song from the Greek Epirus (</w:t>
      </w:r>
      <w:proofErr w:type="spellStart"/>
      <w:r w:rsidRPr="00F51476">
        <w:rPr>
          <w:rFonts w:ascii="Palatino Linotype" w:eastAsia="Times New Roman" w:hAnsi="Palatino Linotype"/>
          <w:lang w:val="en-GB" w:eastAsia="en-GB"/>
        </w:rPr>
        <w:t>Ktismata</w:t>
      </w:r>
      <w:proofErr w:type="spellEnd"/>
      <w:r w:rsidRPr="00F51476">
        <w:rPr>
          <w:rFonts w:ascii="Palatino Linotype" w:eastAsia="Times New Roman" w:hAnsi="Palatino Linotype"/>
          <w:lang w:val="en-GB" w:eastAsia="en-GB"/>
        </w:rPr>
        <w:t xml:space="preserve">). </w:t>
      </w:r>
      <w:r w:rsidRPr="00F51476">
        <w:rPr>
          <w:rFonts w:ascii="Palatino Linotype" w:eastAsia="SimSun" w:hAnsi="Palatino Linotype"/>
          <w:lang w:val="en-GB" w:eastAsia="en-GB"/>
        </w:rPr>
        <w:t xml:space="preserve">The melody of this song is similar to numerous Lab songs in that they both share near identical rhythmic phrases, formal structures and a pentatonic gamut. There is another version of this song from Greek Epirus which is of a monodic nature and accompanied by </w:t>
      </w:r>
      <w:r w:rsidRPr="00F51476">
        <w:rPr>
          <w:rFonts w:ascii="Palatino Linotype" w:eastAsia="Times New Roman" w:hAnsi="Palatino Linotype"/>
          <w:snapToGrid w:val="0"/>
          <w:lang w:val="en-GB" w:eastAsia="en-GB"/>
        </w:rPr>
        <w:t xml:space="preserve">an </w:t>
      </w:r>
      <w:r w:rsidRPr="00F51476">
        <w:rPr>
          <w:rFonts w:ascii="Palatino Linotype" w:eastAsia="Times New Roman" w:hAnsi="Palatino Linotype"/>
          <w:lang w:val="en-GB" w:eastAsia="en-GB"/>
        </w:rPr>
        <w:t xml:space="preserve">instrumental </w:t>
      </w:r>
      <w:proofErr w:type="spellStart"/>
      <w:r w:rsidRPr="00F51476">
        <w:rPr>
          <w:rFonts w:ascii="Palatino Linotype" w:eastAsia="Times New Roman" w:hAnsi="Palatino Linotype"/>
          <w:i/>
          <w:iCs/>
          <w:lang w:val="en-GB" w:eastAsia="en-GB"/>
        </w:rPr>
        <w:t>Koumpaneia</w:t>
      </w:r>
      <w:proofErr w:type="spellEnd"/>
      <w:r w:rsidRPr="00F51476">
        <w:rPr>
          <w:rFonts w:ascii="Palatino Linotype" w:eastAsia="SimSun" w:hAnsi="Palatino Linotype"/>
          <w:lang w:val="en-GB" w:eastAsia="en-GB"/>
        </w:rPr>
        <w:t xml:space="preserve"> (Alb. </w:t>
      </w:r>
      <w:proofErr w:type="spellStart"/>
      <w:r w:rsidRPr="00F51476">
        <w:rPr>
          <w:rFonts w:ascii="Palatino Linotype" w:eastAsia="Times New Roman" w:hAnsi="Palatino Linotype"/>
          <w:snapToGrid w:val="0"/>
          <w:lang w:val="en-GB" w:eastAsia="en-GB"/>
        </w:rPr>
        <w:t>Saze</w:t>
      </w:r>
      <w:proofErr w:type="spellEnd"/>
      <w:r w:rsidRPr="00F51476">
        <w:rPr>
          <w:rFonts w:ascii="Palatino Linotype" w:eastAsia="Times New Roman" w:hAnsi="Palatino Linotype"/>
          <w:snapToGrid w:val="0"/>
          <w:lang w:val="en-GB" w:eastAsia="en-GB"/>
        </w:rPr>
        <w:t>)</w:t>
      </w:r>
      <w:r w:rsidRPr="00F51476">
        <w:rPr>
          <w:rFonts w:ascii="Palatino Linotype" w:eastAsia="Times New Roman" w:hAnsi="Palatino Linotype"/>
          <w:i/>
          <w:snapToGrid w:val="0"/>
          <w:lang w:val="en-GB" w:eastAsia="en-GB"/>
        </w:rPr>
        <w:t xml:space="preserve"> </w:t>
      </w:r>
      <w:r w:rsidRPr="00F51476">
        <w:rPr>
          <w:rFonts w:ascii="Palatino Linotype" w:eastAsia="Times New Roman" w:hAnsi="Palatino Linotype"/>
          <w:snapToGrid w:val="0"/>
          <w:lang w:val="en-GB" w:eastAsia="en-GB"/>
        </w:rPr>
        <w:t>group; it contains</w:t>
      </w:r>
      <w:r w:rsidRPr="00F51476">
        <w:rPr>
          <w:rFonts w:ascii="Palatino Linotype" w:eastAsia="SimSun" w:hAnsi="Palatino Linotype"/>
          <w:lang w:val="en-GB" w:eastAsia="en-GB"/>
        </w:rPr>
        <w:t xml:space="preserve"> </w:t>
      </w:r>
      <w:r w:rsidRPr="00F51476">
        <w:rPr>
          <w:rFonts w:ascii="Palatino Linotype" w:eastAsia="Times New Roman" w:hAnsi="Palatino Linotype"/>
          <w:lang w:val="en-GB" w:eastAsia="en-GB"/>
        </w:rPr>
        <w:t>in itself elements of individual parts of multipart singing but in a linear form. The latter singing and playing version (</w:t>
      </w:r>
      <w:proofErr w:type="spellStart"/>
      <w:r w:rsidRPr="00F51476">
        <w:rPr>
          <w:rFonts w:ascii="Palatino Linotype" w:eastAsia="Times New Roman" w:hAnsi="Palatino Linotype"/>
          <w:i/>
          <w:lang w:val="en-GB" w:eastAsia="en-GB"/>
        </w:rPr>
        <w:t>Koumpaneia</w:t>
      </w:r>
      <w:proofErr w:type="spellEnd"/>
      <w:r w:rsidRPr="00F51476">
        <w:rPr>
          <w:rFonts w:ascii="Palatino Linotype" w:eastAsia="SimSun" w:hAnsi="Palatino Linotype"/>
          <w:lang w:val="en-GB" w:eastAsia="en-GB"/>
        </w:rPr>
        <w:t>/</w:t>
      </w:r>
      <w:proofErr w:type="spellStart"/>
      <w:r w:rsidRPr="00F51476">
        <w:rPr>
          <w:rFonts w:ascii="Palatino Linotype" w:eastAsia="Times New Roman" w:hAnsi="Palatino Linotype"/>
          <w:snapToGrid w:val="0"/>
          <w:lang w:val="en-GB" w:eastAsia="en-GB"/>
        </w:rPr>
        <w:t>Saze</w:t>
      </w:r>
      <w:proofErr w:type="spellEnd"/>
      <w:r w:rsidRPr="00F51476">
        <w:rPr>
          <w:rFonts w:ascii="Palatino Linotype" w:eastAsia="Times New Roman" w:hAnsi="Palatino Linotype"/>
          <w:snapToGrid w:val="0"/>
          <w:lang w:val="en-GB" w:eastAsia="en-GB"/>
        </w:rPr>
        <w:t>)</w:t>
      </w:r>
      <w:r w:rsidRPr="00F51476">
        <w:rPr>
          <w:rFonts w:ascii="Palatino Linotype" w:eastAsia="Times New Roman" w:hAnsi="Palatino Linotype"/>
          <w:lang w:val="en-GB" w:eastAsia="en-GB"/>
        </w:rPr>
        <w:t xml:space="preserve"> is obviously much closer to the Tosk multipart singing of the </w:t>
      </w:r>
      <w:proofErr w:type="spellStart"/>
      <w:r w:rsidRPr="00F51476">
        <w:rPr>
          <w:rFonts w:ascii="Palatino Linotype" w:eastAsia="Times New Roman" w:hAnsi="Palatino Linotype"/>
          <w:lang w:val="en-GB" w:eastAsia="en-GB"/>
        </w:rPr>
        <w:t>Përmet</w:t>
      </w:r>
      <w:proofErr w:type="spellEnd"/>
      <w:r w:rsidRPr="00F51476">
        <w:rPr>
          <w:rFonts w:ascii="Palatino Linotype" w:eastAsia="Times New Roman" w:hAnsi="Palatino Linotype"/>
          <w:lang w:val="en-GB" w:eastAsia="en-GB"/>
        </w:rPr>
        <w:t xml:space="preserve"> or </w:t>
      </w:r>
      <w:proofErr w:type="spellStart"/>
      <w:r w:rsidRPr="00F51476">
        <w:rPr>
          <w:rFonts w:ascii="Palatino Linotype" w:eastAsia="Times New Roman" w:hAnsi="Palatino Linotype"/>
          <w:lang w:val="en-GB" w:eastAsia="en-GB"/>
        </w:rPr>
        <w:t>Leskovik</w:t>
      </w:r>
      <w:proofErr w:type="spellEnd"/>
      <w:r w:rsidRPr="00F51476">
        <w:rPr>
          <w:rFonts w:ascii="Palatino Linotype" w:eastAsia="Times New Roman" w:hAnsi="Palatino Linotype"/>
          <w:lang w:val="en-GB" w:eastAsia="en-GB"/>
        </w:rPr>
        <w:t xml:space="preserve"> tradition. The song ‘</w:t>
      </w:r>
      <w:proofErr w:type="spellStart"/>
      <w:r w:rsidRPr="00F51476">
        <w:rPr>
          <w:rFonts w:ascii="Palatino Linotype" w:eastAsia="Times New Roman" w:hAnsi="Palatino Linotype"/>
          <w:lang w:val="en-GB" w:eastAsia="en-GB"/>
        </w:rPr>
        <w:t>Alismonó</w:t>
      </w:r>
      <w:proofErr w:type="spellEnd"/>
      <w:r w:rsidRPr="00F51476">
        <w:rPr>
          <w:rFonts w:ascii="Palatino Linotype" w:eastAsia="Times New Roman" w:hAnsi="Palatino Linotype"/>
          <w:lang w:val="en-GB" w:eastAsia="en-GB"/>
        </w:rPr>
        <w:t xml:space="preserve"> </w:t>
      </w:r>
      <w:proofErr w:type="spellStart"/>
      <w:r w:rsidRPr="00F51476">
        <w:rPr>
          <w:rFonts w:ascii="Palatino Linotype" w:eastAsia="Times New Roman" w:hAnsi="Palatino Linotype"/>
          <w:lang w:val="en-GB" w:eastAsia="en-GB"/>
        </w:rPr>
        <w:t>ke</w:t>
      </w:r>
      <w:proofErr w:type="spellEnd"/>
      <w:r w:rsidRPr="00F51476">
        <w:rPr>
          <w:rFonts w:ascii="Palatino Linotype" w:eastAsia="Times New Roman" w:hAnsi="Palatino Linotype"/>
          <w:lang w:val="en-GB" w:eastAsia="en-GB"/>
        </w:rPr>
        <w:t xml:space="preserve"> </w:t>
      </w:r>
      <w:proofErr w:type="spellStart"/>
      <w:r w:rsidRPr="00F51476">
        <w:rPr>
          <w:rFonts w:ascii="Palatino Linotype" w:eastAsia="Times New Roman" w:hAnsi="Palatino Linotype"/>
          <w:lang w:val="en-GB" w:eastAsia="en-GB"/>
        </w:rPr>
        <w:t>hérome</w:t>
      </w:r>
      <w:proofErr w:type="spellEnd"/>
      <w:r w:rsidRPr="00F51476">
        <w:rPr>
          <w:rFonts w:ascii="Palatino Linotype" w:eastAsia="Times New Roman" w:hAnsi="Palatino Linotype"/>
          <w:lang w:val="en-GB" w:eastAsia="en-GB"/>
        </w:rPr>
        <w:t xml:space="preserve">’ provides a good example of the point of merger between the Epirus </w:t>
      </w:r>
      <w:proofErr w:type="spellStart"/>
      <w:r w:rsidRPr="00F51476">
        <w:rPr>
          <w:rFonts w:ascii="Palatino Linotype" w:eastAsia="Times New Roman" w:hAnsi="Palatino Linotype"/>
          <w:lang w:val="en-GB" w:eastAsia="en-GB"/>
        </w:rPr>
        <w:t>ison</w:t>
      </w:r>
      <w:proofErr w:type="spellEnd"/>
      <w:r w:rsidRPr="00F51476">
        <w:rPr>
          <w:rFonts w:ascii="Palatino Linotype" w:eastAsia="Times New Roman" w:hAnsi="Palatino Linotype"/>
          <w:lang w:val="en-GB" w:eastAsia="en-GB"/>
        </w:rPr>
        <w:t xml:space="preserve">-based multipart unaccompanied singing and monodic singing. </w:t>
      </w:r>
    </w:p>
    <w:p w14:paraId="5AC10255" w14:textId="77777777" w:rsidR="0015560B" w:rsidRPr="00F51476" w:rsidRDefault="0015560B" w:rsidP="0015560B">
      <w:pPr>
        <w:tabs>
          <w:tab w:val="left" w:pos="567"/>
          <w:tab w:val="left" w:pos="1980"/>
        </w:tabs>
        <w:autoSpaceDE w:val="0"/>
        <w:autoSpaceDN w:val="0"/>
        <w:adjustRightInd w:val="0"/>
        <w:spacing w:after="0" w:line="280" w:lineRule="atLeast"/>
        <w:ind w:firstLine="567"/>
        <w:jc w:val="both"/>
        <w:rPr>
          <w:rFonts w:ascii="Palatino Linotype" w:hAnsi="Palatino Linotype"/>
          <w:lang w:val="en-GB"/>
        </w:rPr>
      </w:pPr>
      <w:r w:rsidRPr="00F51476">
        <w:rPr>
          <w:rFonts w:ascii="Palatino Linotype" w:hAnsi="Palatino Linotype"/>
          <w:snapToGrid w:val="0"/>
          <w:lang w:val="en-GB"/>
        </w:rPr>
        <w:t xml:space="preserve">The shared musical and ethnographical traditions of the Southwest Balkans are the attributes and assets of the ethnic populations of this region. The </w:t>
      </w:r>
      <w:r w:rsidRPr="00F51476">
        <w:rPr>
          <w:rFonts w:ascii="Palatino Linotype" w:hAnsi="Palatino Linotype"/>
          <w:i/>
          <w:snapToGrid w:val="0"/>
          <w:lang w:val="en-GB"/>
        </w:rPr>
        <w:t>fustanella</w:t>
      </w:r>
      <w:r w:rsidRPr="00F51476">
        <w:rPr>
          <w:rFonts w:ascii="Palatino Linotype" w:hAnsi="Palatino Linotype"/>
          <w:snapToGrid w:val="0"/>
          <w:lang w:val="en-GB"/>
        </w:rPr>
        <w:t xml:space="preserve"> (a pleated kilt or dress), claimed by both Albanians and Greeks as their traditional national costume, is associated with their practices </w:t>
      </w:r>
      <w:r w:rsidRPr="00F51476">
        <w:rPr>
          <w:rFonts w:ascii="Palatino Linotype" w:hAnsi="Palatino Linotype"/>
          <w:lang w:val="en-GB"/>
        </w:rPr>
        <w:t>and the shared influence</w:t>
      </w:r>
      <w:r w:rsidRPr="00F51476">
        <w:rPr>
          <w:rFonts w:ascii="Palatino Linotype" w:hAnsi="Palatino Linotype"/>
          <w:snapToGrid w:val="0"/>
          <w:lang w:val="en-GB"/>
        </w:rPr>
        <w:t xml:space="preserve"> of some of their common history; it is regarded by both with pride and as a mark of identity. </w:t>
      </w:r>
      <w:r w:rsidRPr="00F51476">
        <w:rPr>
          <w:rFonts w:ascii="Palatino Linotype" w:hAnsi="Palatino Linotype"/>
          <w:lang w:val="en-GB"/>
        </w:rPr>
        <w:t xml:space="preserve">Yet it is not just the </w:t>
      </w:r>
      <w:r w:rsidRPr="00F51476">
        <w:rPr>
          <w:rFonts w:ascii="Palatino Linotype" w:hAnsi="Palatino Linotype"/>
          <w:i/>
          <w:lang w:val="en-GB"/>
        </w:rPr>
        <w:t>fustanella</w:t>
      </w:r>
      <w:r w:rsidRPr="00F51476">
        <w:rPr>
          <w:rFonts w:ascii="Palatino Linotype" w:hAnsi="Palatino Linotype"/>
          <w:lang w:val="en-GB"/>
        </w:rPr>
        <w:t xml:space="preserve">; there are other components of similar roles and functions, though in some cases bearing different names, </w:t>
      </w:r>
      <w:r w:rsidRPr="00F51476">
        <w:rPr>
          <w:rFonts w:ascii="Palatino Linotype" w:hAnsi="Palatino Linotype"/>
          <w:snapToGrid w:val="0"/>
          <w:lang w:val="en-GB"/>
        </w:rPr>
        <w:t>such</w:t>
      </w:r>
      <w:r w:rsidRPr="00F51476">
        <w:rPr>
          <w:rFonts w:ascii="Palatino Linotype" w:hAnsi="Palatino Linotype"/>
          <w:lang w:val="en-GB"/>
        </w:rPr>
        <w:t xml:space="preserve"> as the instrumental </w:t>
      </w:r>
      <w:proofErr w:type="spellStart"/>
      <w:r w:rsidRPr="00F51476">
        <w:rPr>
          <w:rFonts w:ascii="Palatino Linotype" w:hAnsi="Palatino Linotype"/>
          <w:i/>
          <w:lang w:val="en-GB"/>
        </w:rPr>
        <w:t>kaba</w:t>
      </w:r>
      <w:proofErr w:type="spellEnd"/>
      <w:r w:rsidRPr="00F51476">
        <w:rPr>
          <w:rFonts w:ascii="Palatino Linotype" w:hAnsi="Palatino Linotype"/>
          <w:i/>
          <w:lang w:val="en-GB"/>
        </w:rPr>
        <w:t xml:space="preserve"> </w:t>
      </w:r>
      <w:r w:rsidRPr="00F51476">
        <w:rPr>
          <w:rFonts w:ascii="Palatino Linotype" w:hAnsi="Palatino Linotype"/>
          <w:lang w:val="en-GB"/>
        </w:rPr>
        <w:t xml:space="preserve">or </w:t>
      </w:r>
      <w:proofErr w:type="spellStart"/>
      <w:r w:rsidRPr="00F51476">
        <w:rPr>
          <w:rFonts w:ascii="Palatino Linotype" w:hAnsi="Palatino Linotype"/>
          <w:i/>
          <w:snapToGrid w:val="0"/>
          <w:lang w:val="en-GB"/>
        </w:rPr>
        <w:t>mirologia</w:t>
      </w:r>
      <w:proofErr w:type="spellEnd"/>
      <w:r w:rsidRPr="00F51476">
        <w:rPr>
          <w:rFonts w:ascii="Palatino Linotype" w:hAnsi="Palatino Linotype"/>
          <w:snapToGrid w:val="0"/>
          <w:lang w:val="en-GB"/>
        </w:rPr>
        <w:t xml:space="preserve">, </w:t>
      </w:r>
      <w:proofErr w:type="spellStart"/>
      <w:r w:rsidRPr="00F51476">
        <w:rPr>
          <w:rFonts w:ascii="Palatino Linotype" w:hAnsi="Palatino Linotype"/>
          <w:snapToGrid w:val="0"/>
          <w:lang w:val="en-GB"/>
        </w:rPr>
        <w:t>Saze</w:t>
      </w:r>
      <w:proofErr w:type="spellEnd"/>
      <w:r w:rsidRPr="00F51476">
        <w:rPr>
          <w:rFonts w:ascii="Palatino Linotype" w:hAnsi="Palatino Linotype"/>
          <w:snapToGrid w:val="0"/>
          <w:lang w:val="en-GB"/>
        </w:rPr>
        <w:t xml:space="preserve"> or </w:t>
      </w:r>
      <w:proofErr w:type="spellStart"/>
      <w:r w:rsidRPr="00F51476">
        <w:rPr>
          <w:rFonts w:ascii="Palatino Linotype" w:hAnsi="Palatino Linotype"/>
          <w:i/>
          <w:lang w:val="en-GB"/>
        </w:rPr>
        <w:t>Koumpaneia</w:t>
      </w:r>
      <w:proofErr w:type="spellEnd"/>
      <w:r w:rsidRPr="00F51476">
        <w:rPr>
          <w:rFonts w:ascii="Palatino Linotype" w:hAnsi="Palatino Linotype"/>
          <w:lang w:val="en-GB"/>
        </w:rPr>
        <w:t xml:space="preserve">, </w:t>
      </w:r>
      <w:proofErr w:type="spellStart"/>
      <w:r w:rsidRPr="00F51476">
        <w:rPr>
          <w:rFonts w:ascii="Palatino Linotype" w:hAnsi="Palatino Linotype"/>
          <w:i/>
          <w:lang w:val="en-GB"/>
        </w:rPr>
        <w:t>chamiko</w:t>
      </w:r>
      <w:proofErr w:type="spellEnd"/>
      <w:r w:rsidRPr="00F51476">
        <w:rPr>
          <w:rFonts w:ascii="Palatino Linotype" w:hAnsi="Palatino Linotype"/>
          <w:lang w:val="en-GB"/>
        </w:rPr>
        <w:t xml:space="preserve"> (</w:t>
      </w:r>
      <w:proofErr w:type="spellStart"/>
      <w:r w:rsidRPr="00F51476">
        <w:rPr>
          <w:rFonts w:ascii="Palatino Linotype" w:hAnsi="Palatino Linotype"/>
          <w:i/>
          <w:lang w:val="en-GB"/>
        </w:rPr>
        <w:t>çamiko</w:t>
      </w:r>
      <w:proofErr w:type="spellEnd"/>
      <w:r w:rsidRPr="00F51476">
        <w:rPr>
          <w:rFonts w:ascii="Palatino Linotype" w:hAnsi="Palatino Linotype"/>
          <w:lang w:val="en-GB"/>
        </w:rPr>
        <w:t xml:space="preserve">) or </w:t>
      </w:r>
      <w:proofErr w:type="spellStart"/>
      <w:r w:rsidRPr="00F51476">
        <w:rPr>
          <w:rFonts w:ascii="Palatino Linotype" w:hAnsi="Palatino Linotype"/>
          <w:i/>
          <w:lang w:val="en-GB"/>
        </w:rPr>
        <w:t>tzamiko</w:t>
      </w:r>
      <w:proofErr w:type="spellEnd"/>
      <w:r w:rsidRPr="00F51476">
        <w:rPr>
          <w:rFonts w:ascii="Palatino Linotype" w:hAnsi="Palatino Linotype"/>
          <w:lang w:val="en-GB"/>
        </w:rPr>
        <w:t xml:space="preserve">, </w:t>
      </w:r>
      <w:proofErr w:type="spellStart"/>
      <w:r w:rsidRPr="00F51476">
        <w:rPr>
          <w:rFonts w:ascii="Palatino Linotype" w:hAnsi="Palatino Linotype"/>
          <w:i/>
          <w:lang w:val="en-GB"/>
        </w:rPr>
        <w:t>llauta</w:t>
      </w:r>
      <w:proofErr w:type="spellEnd"/>
      <w:r w:rsidRPr="00F51476">
        <w:rPr>
          <w:rFonts w:ascii="Palatino Linotype" w:hAnsi="Palatino Linotype"/>
          <w:lang w:val="en-GB"/>
        </w:rPr>
        <w:t xml:space="preserve"> or </w:t>
      </w:r>
      <w:r w:rsidRPr="00F51476">
        <w:rPr>
          <w:rFonts w:ascii="Palatino Linotype" w:hAnsi="Palatino Linotype"/>
          <w:i/>
          <w:snapToGrid w:val="0"/>
          <w:lang w:val="en-GB"/>
        </w:rPr>
        <w:t>laouto</w:t>
      </w:r>
      <w:r w:rsidRPr="00F51476">
        <w:rPr>
          <w:rFonts w:ascii="Palatino Linotype" w:hAnsi="Palatino Linotype"/>
          <w:snapToGrid w:val="0"/>
          <w:lang w:val="en-GB"/>
        </w:rPr>
        <w:t xml:space="preserve">, the Pyrrhic dance, </w:t>
      </w:r>
      <w:proofErr w:type="spellStart"/>
      <w:r w:rsidRPr="00F51476">
        <w:rPr>
          <w:rFonts w:ascii="Palatino Linotype" w:hAnsi="Palatino Linotype"/>
          <w:snapToGrid w:val="0"/>
          <w:lang w:val="en-GB"/>
        </w:rPr>
        <w:t>tetratonic</w:t>
      </w:r>
      <w:proofErr w:type="spellEnd"/>
      <w:r w:rsidRPr="00F51476">
        <w:rPr>
          <w:rFonts w:ascii="Palatino Linotype" w:hAnsi="Palatino Linotype"/>
          <w:snapToGrid w:val="0"/>
          <w:lang w:val="en-GB"/>
        </w:rPr>
        <w:t xml:space="preserve"> and pentatonic tunes, tonic and subtonic tonalities, common trochaic and iambic verses and, above all, </w:t>
      </w:r>
      <w:r w:rsidRPr="00F51476">
        <w:rPr>
          <w:rFonts w:ascii="Palatino Linotype" w:hAnsi="Palatino Linotype"/>
          <w:lang w:val="en-GB"/>
        </w:rPr>
        <w:t xml:space="preserve">the </w:t>
      </w:r>
      <w:r w:rsidRPr="00F51476">
        <w:rPr>
          <w:rFonts w:ascii="Palatino Linotype" w:hAnsi="Palatino Linotype"/>
          <w:i/>
          <w:lang w:val="en-GB"/>
        </w:rPr>
        <w:t>iso</w:t>
      </w:r>
      <w:r w:rsidRPr="00F51476">
        <w:rPr>
          <w:rFonts w:ascii="Palatino Linotype" w:hAnsi="Palatino Linotype"/>
          <w:lang w:val="en-GB"/>
        </w:rPr>
        <w:t>(n), secular and ecclesiastical. All of the above represent the continuity of these earlier traditions.</w:t>
      </w:r>
    </w:p>
    <w:p w14:paraId="3229CE37" w14:textId="77777777" w:rsidR="0015560B" w:rsidRPr="00F51476" w:rsidRDefault="0015560B">
      <w:pPr>
        <w:rPr>
          <w:lang w:val="en-GB"/>
        </w:rPr>
      </w:pPr>
    </w:p>
    <w:sectPr w:rsidR="0015560B" w:rsidRPr="00F514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186AB" w14:textId="77777777" w:rsidR="002A5E68" w:rsidRDefault="002A5E68" w:rsidP="0015560B">
      <w:pPr>
        <w:spacing w:after="0" w:line="240" w:lineRule="auto"/>
      </w:pPr>
      <w:r>
        <w:separator/>
      </w:r>
    </w:p>
  </w:endnote>
  <w:endnote w:type="continuationSeparator" w:id="0">
    <w:p w14:paraId="23E9B6CF" w14:textId="77777777" w:rsidR="002A5E68" w:rsidRDefault="002A5E68" w:rsidP="0015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A8E6" w14:textId="77777777" w:rsidR="002A5E68" w:rsidRDefault="002A5E68" w:rsidP="0015560B">
      <w:pPr>
        <w:spacing w:after="0" w:line="240" w:lineRule="auto"/>
      </w:pPr>
      <w:r>
        <w:separator/>
      </w:r>
    </w:p>
  </w:footnote>
  <w:footnote w:type="continuationSeparator" w:id="0">
    <w:p w14:paraId="6386AC15" w14:textId="77777777" w:rsidR="002A5E68" w:rsidRDefault="002A5E68" w:rsidP="0015560B">
      <w:pPr>
        <w:spacing w:after="0" w:line="240" w:lineRule="auto"/>
      </w:pPr>
      <w:r>
        <w:continuationSeparator/>
      </w:r>
    </w:p>
  </w:footnote>
  <w:footnote w:id="1">
    <w:p w14:paraId="39835943" w14:textId="77777777" w:rsidR="0015560B" w:rsidRPr="007641D7" w:rsidRDefault="0015560B" w:rsidP="0015560B">
      <w:pPr>
        <w:pStyle w:val="FootnoteText"/>
        <w:jc w:val="both"/>
        <w:rPr>
          <w:rFonts w:ascii="Palatino Linotype" w:hAnsi="Palatino Linotype"/>
        </w:rPr>
      </w:pPr>
      <w:r w:rsidRPr="007641D7">
        <w:rPr>
          <w:rStyle w:val="FootnoteReference"/>
          <w:rFonts w:ascii="Palatino Linotype" w:hAnsi="Palatino Linotype"/>
        </w:rPr>
        <w:footnoteRef/>
      </w:r>
      <w:r w:rsidRPr="007641D7">
        <w:rPr>
          <w:rFonts w:ascii="Palatino Linotype" w:hAnsi="Palatino Linotype"/>
          <w:snapToGrid w:val="0"/>
        </w:rPr>
        <w:t xml:space="preserve"> The </w:t>
      </w:r>
      <w:r w:rsidRPr="007641D7">
        <w:rPr>
          <w:rFonts w:ascii="Palatino Linotype" w:hAnsi="Palatino Linotype"/>
          <w:i/>
          <w:iCs/>
          <w:snapToGrid w:val="0"/>
        </w:rPr>
        <w:t>fyell</w:t>
      </w:r>
      <w:r w:rsidRPr="007641D7">
        <w:rPr>
          <w:rFonts w:ascii="Palatino Linotype" w:hAnsi="Palatino Linotype"/>
          <w:snapToGrid w:val="0"/>
        </w:rPr>
        <w:t xml:space="preserve"> (Turkish </w:t>
      </w:r>
      <w:r w:rsidRPr="007641D7">
        <w:rPr>
          <w:rFonts w:ascii="Palatino Linotype" w:hAnsi="Palatino Linotype"/>
          <w:i/>
          <w:iCs/>
          <w:snapToGrid w:val="0"/>
        </w:rPr>
        <w:t>kaval</w:t>
      </w:r>
      <w:r w:rsidRPr="007641D7">
        <w:rPr>
          <w:rFonts w:ascii="Palatino Linotype" w:hAnsi="Palatino Linotype"/>
          <w:snapToGrid w:val="0"/>
        </w:rPr>
        <w:t xml:space="preserve">) is one of the most diversely shaped and named wind instruments; it is found all over Albanian territories including the Diaspora (in Italy). It is an open end-blown flute of cane, bone, wood or metal, and is generally found among shepherds and goatherds. Some types of </w:t>
      </w:r>
      <w:r w:rsidRPr="007641D7">
        <w:rPr>
          <w:rFonts w:ascii="Palatino Linotype" w:hAnsi="Palatino Linotype"/>
          <w:i/>
          <w:iCs/>
          <w:snapToGrid w:val="0"/>
        </w:rPr>
        <w:t>fyell</w:t>
      </w:r>
      <w:r w:rsidRPr="007641D7">
        <w:rPr>
          <w:rFonts w:ascii="Palatino Linotype" w:hAnsi="Palatino Linotype"/>
          <w:snapToGrid w:val="0"/>
        </w:rPr>
        <w:t xml:space="preserve"> which provide all sorts of folk music played in a group or solo, create a pastoral atmosphere and fascinating colour in urban instrumental ensembles.</w:t>
      </w:r>
    </w:p>
  </w:footnote>
  <w:footnote w:id="2">
    <w:p w14:paraId="7F0425C5" w14:textId="77777777" w:rsidR="0015560B" w:rsidRPr="007641D7" w:rsidRDefault="0015560B" w:rsidP="0015560B">
      <w:pPr>
        <w:pStyle w:val="FootnoteText"/>
        <w:jc w:val="both"/>
      </w:pPr>
      <w:r w:rsidRPr="007641D7">
        <w:rPr>
          <w:rStyle w:val="FootnoteReference"/>
          <w:rFonts w:ascii="Palatino Linotype" w:hAnsi="Palatino Linotype"/>
        </w:rPr>
        <w:footnoteRef/>
      </w:r>
      <w:r w:rsidRPr="007641D7">
        <w:rPr>
          <w:rFonts w:ascii="Palatino Linotype" w:hAnsi="Palatino Linotype"/>
          <w:snapToGrid w:val="0"/>
        </w:rPr>
        <w:t xml:space="preserve"> The </w:t>
      </w:r>
      <w:r w:rsidRPr="007641D7">
        <w:rPr>
          <w:rFonts w:ascii="Palatino Linotype" w:hAnsi="Palatino Linotype"/>
          <w:i/>
          <w:iCs/>
          <w:snapToGrid w:val="0"/>
        </w:rPr>
        <w:t>bakllama</w:t>
      </w:r>
      <w:r w:rsidRPr="007641D7">
        <w:rPr>
          <w:rFonts w:ascii="Palatino Linotype" w:hAnsi="Palatino Linotype"/>
          <w:snapToGrid w:val="0"/>
        </w:rPr>
        <w:t xml:space="preserve"> is a long-necked lute with three or more strings. Its size can vary but its body is always pear-shaped and gut frets tied on the neck are preferred. It is played with a plectrum made of cherry-bark or a turkey’s feather, by plucking the strings with a variety of strokes and particularly of one or two drones. This instrument is used in the south of Albania and, although it has never been a part of the </w:t>
      </w:r>
      <w:r w:rsidRPr="007641D7">
        <w:rPr>
          <w:rFonts w:ascii="Palatino Linotype" w:hAnsi="Palatino Linotype"/>
          <w:iCs/>
          <w:snapToGrid w:val="0"/>
        </w:rPr>
        <w:t>Saze</w:t>
      </w:r>
      <w:r w:rsidRPr="007641D7">
        <w:rPr>
          <w:rFonts w:ascii="Palatino Linotype" w:hAnsi="Palatino Linotype"/>
          <w:snapToGrid w:val="0"/>
        </w:rPr>
        <w:t xml:space="preserve"> ensemble, its use for particularly colourful details plays a characteristic role in urban music.</w:t>
      </w:r>
    </w:p>
  </w:footnote>
  <w:footnote w:id="3">
    <w:p w14:paraId="5D29ECE0" w14:textId="77777777" w:rsidR="0015560B" w:rsidRPr="007641D7" w:rsidRDefault="0015560B" w:rsidP="0015560B">
      <w:pPr>
        <w:pStyle w:val="FootnoteText"/>
        <w:jc w:val="both"/>
        <w:rPr>
          <w:rFonts w:ascii="Palatino Linotype" w:hAnsi="Palatino Linotype"/>
        </w:rPr>
      </w:pPr>
      <w:r w:rsidRPr="007641D7">
        <w:rPr>
          <w:rStyle w:val="FootnoteReference"/>
          <w:rFonts w:ascii="Palatino Linotype" w:hAnsi="Palatino Linotype"/>
        </w:rPr>
        <w:footnoteRef/>
      </w:r>
      <w:r w:rsidRPr="007641D7">
        <w:rPr>
          <w:rFonts w:ascii="Palatino Linotype" w:hAnsi="Palatino Linotype"/>
          <w:snapToGrid w:val="0"/>
        </w:rPr>
        <w:t xml:space="preserve"> ‘The replacement of natural or ‘untempered’ tuning instruments (such as </w:t>
      </w:r>
      <w:r w:rsidRPr="007641D7">
        <w:rPr>
          <w:rFonts w:ascii="Palatino Linotype" w:hAnsi="Palatino Linotype"/>
          <w:i/>
          <w:iCs/>
          <w:snapToGrid w:val="0"/>
        </w:rPr>
        <w:t>llauta</w:t>
      </w:r>
      <w:r w:rsidRPr="007641D7">
        <w:rPr>
          <w:rFonts w:ascii="Palatino Linotype" w:hAnsi="Palatino Linotype"/>
          <w:snapToGrid w:val="0"/>
        </w:rPr>
        <w:t xml:space="preserve">) with the ‘tempered’ ones, throughout the group, has changed the originality of folk and urban music and some of their most typical characteristics’. (R. Sokoli, P. Miso, </w:t>
      </w:r>
      <w:r w:rsidRPr="007641D7">
        <w:rPr>
          <w:rFonts w:ascii="Palatino Linotype" w:hAnsi="Palatino Linotype"/>
          <w:i/>
          <w:iCs/>
          <w:snapToGrid w:val="0"/>
        </w:rPr>
        <w:t>Veglat muzikore të popullit shqiptar</w:t>
      </w:r>
      <w:r w:rsidRPr="007641D7">
        <w:rPr>
          <w:rFonts w:ascii="Palatino Linotype" w:hAnsi="Palatino Linotype"/>
          <w:snapToGrid w:val="0"/>
        </w:rPr>
        <w:t>, 235).</w:t>
      </w:r>
    </w:p>
  </w:footnote>
  <w:footnote w:id="4">
    <w:p w14:paraId="2C714663" w14:textId="77777777" w:rsidR="0015560B" w:rsidRPr="007641D7" w:rsidRDefault="0015560B" w:rsidP="0015560B">
      <w:pPr>
        <w:pStyle w:val="FootnoteText"/>
        <w:jc w:val="both"/>
        <w:rPr>
          <w:rFonts w:ascii="Palatino Linotype" w:hAnsi="Palatino Linotype"/>
        </w:rPr>
      </w:pPr>
      <w:r w:rsidRPr="007641D7">
        <w:rPr>
          <w:rStyle w:val="FootnoteReference"/>
          <w:rFonts w:ascii="Palatino Linotype" w:hAnsi="Palatino Linotype"/>
        </w:rPr>
        <w:footnoteRef/>
      </w:r>
      <w:r w:rsidRPr="007641D7">
        <w:rPr>
          <w:rFonts w:ascii="Palatino Linotype" w:hAnsi="Palatino Linotype"/>
          <w:snapToGrid w:val="0"/>
        </w:rPr>
        <w:t xml:space="preserve"> ‘Kaba’ in Turkish means ‘thick’, ‘coarse’, ‘crude’, also ‘dense’. It is often used to describe notes on the Turkish gamut to indicate a slight weighting or lowering of pitches in crucial intervals.  </w:t>
      </w:r>
    </w:p>
  </w:footnote>
  <w:footnote w:id="5">
    <w:p w14:paraId="10A604DB" w14:textId="77777777" w:rsidR="0015560B" w:rsidRPr="007641D7" w:rsidRDefault="0015560B" w:rsidP="0015560B">
      <w:pPr>
        <w:rPr>
          <w:rFonts w:ascii="Palatino Linotype" w:eastAsia="Times New Roman" w:hAnsi="Palatino Linotype"/>
          <w:sz w:val="20"/>
          <w:szCs w:val="20"/>
        </w:rPr>
      </w:pPr>
      <w:r w:rsidRPr="007641D7">
        <w:rPr>
          <w:rStyle w:val="FootnoteReference"/>
          <w:rFonts w:ascii="Palatino Linotype" w:hAnsi="Palatino Linotype"/>
        </w:rPr>
        <w:footnoteRef/>
      </w:r>
      <w:r w:rsidRPr="007641D7">
        <w:rPr>
          <w:rFonts w:ascii="Palatino Linotype" w:hAnsi="Palatino Linotype"/>
          <w:sz w:val="20"/>
          <w:szCs w:val="20"/>
        </w:rPr>
        <w:t xml:space="preserve"> Personal communication.</w:t>
      </w:r>
    </w:p>
    <w:p w14:paraId="4C150493" w14:textId="77777777" w:rsidR="0015560B" w:rsidRPr="007641D7" w:rsidRDefault="0015560B" w:rsidP="0015560B">
      <w:pPr>
        <w:pStyle w:val="FootnoteText"/>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0B"/>
    <w:rsid w:val="0015560B"/>
    <w:rsid w:val="00271F73"/>
    <w:rsid w:val="002A5E68"/>
    <w:rsid w:val="00A04A99"/>
    <w:rsid w:val="00F51476"/>
    <w:rsid w:val="00F97B2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DA2C"/>
  <w15:chartTrackingRefBased/>
  <w15:docId w15:val="{62B36D56-49BC-4D7C-A68D-28C845A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5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60B"/>
    <w:rPr>
      <w:sz w:val="20"/>
      <w:szCs w:val="20"/>
    </w:rPr>
  </w:style>
  <w:style w:type="character" w:styleId="FootnoteReference">
    <w:name w:val="footnote reference"/>
    <w:basedOn w:val="DefaultParagraphFont"/>
    <w:semiHidden/>
    <w:rsid w:val="00155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3</cp:revision>
  <dcterms:created xsi:type="dcterms:W3CDTF">2019-08-16T14:11:00Z</dcterms:created>
  <dcterms:modified xsi:type="dcterms:W3CDTF">2019-08-16T14:39:00Z</dcterms:modified>
</cp:coreProperties>
</file>